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25868" w14:textId="275F39F3" w:rsidR="00793648" w:rsidRDefault="00793648" w:rsidP="00793648">
      <w:r>
        <w:t>To contracting company</w:t>
      </w:r>
      <w:r>
        <w:tab/>
      </w:r>
      <w:r>
        <w:tab/>
      </w:r>
      <w:r>
        <w:tab/>
        <w:t>City, date</w:t>
      </w:r>
    </w:p>
    <w:p w14:paraId="0B3EDF58" w14:textId="77777777" w:rsidR="00872CE9" w:rsidRDefault="00872CE9" w:rsidP="00793648"/>
    <w:p w14:paraId="1206593D" w14:textId="77777777" w:rsidR="00793648" w:rsidRDefault="00793648" w:rsidP="00793648">
      <w:pPr>
        <w:pStyle w:val="Rubrik1"/>
      </w:pPr>
      <w:bookmarkStart w:id="0" w:name="_Hlk1485201"/>
      <w:r>
        <w:t>We require the SSG Entre safety course</w:t>
      </w:r>
    </w:p>
    <w:p w14:paraId="189A2944" w14:textId="77777777" w:rsidR="00793648" w:rsidRDefault="00793648" w:rsidP="00793648">
      <w:pPr>
        <w:pStyle w:val="Brdtext"/>
        <w:rPr>
          <w:sz w:val="20"/>
        </w:rPr>
      </w:pPr>
      <w:r>
        <w:rPr>
          <w:bCs/>
          <w:sz w:val="20"/>
        </w:rPr>
        <w:t>As of XX/XX/XXXX, &lt;Plant&gt; will be requiring anyone working on the site to have completed the SSG Entre Basic course. SSG Entre is a basic standardised course focusing on health, safety and the work environment. This course requires the contractor to have a thorough knowledge of procedures when working in an industrial environment, along with a high level of risk awareness</w:t>
      </w:r>
      <w:r>
        <w:rPr>
          <w:sz w:val="20"/>
        </w:rPr>
        <w:t xml:space="preserve">. Checks will be carried out when you enter the site, to ensure that this course requirement has been met. Anyone who has not passed the course will be refused entry to the site. </w:t>
      </w:r>
    </w:p>
    <w:p w14:paraId="6D2DE0B4" w14:textId="77777777" w:rsidR="00793648" w:rsidRDefault="00793648" w:rsidP="00793648">
      <w:pPr>
        <w:pStyle w:val="Brdtext"/>
        <w:rPr>
          <w:sz w:val="20"/>
        </w:rPr>
      </w:pPr>
    </w:p>
    <w:p w14:paraId="141252C7" w14:textId="638D532D" w:rsidR="00793648" w:rsidRPr="007568CD" w:rsidRDefault="00793648" w:rsidP="00793648">
      <w:pPr>
        <w:pStyle w:val="Brdtext"/>
        <w:rPr>
          <w:rFonts w:eastAsia="Arial" w:cs="Arial"/>
          <w:sz w:val="20"/>
        </w:rPr>
      </w:pPr>
      <w:r>
        <w:rPr>
          <w:sz w:val="20"/>
        </w:rPr>
        <w:t>Our objective is to reinforce our safety culture, improve the work environment and reduce risks, incidents and accidents on site.</w:t>
      </w:r>
    </w:p>
    <w:p w14:paraId="5CAF391E" w14:textId="1DD4C770" w:rsidR="00793648" w:rsidRPr="00B15262" w:rsidRDefault="00793648" w:rsidP="00B15262">
      <w:pPr>
        <w:pStyle w:val="Rubrik2"/>
      </w:pPr>
      <w:r>
        <w:t>How it works:</w:t>
      </w:r>
    </w:p>
    <w:p w14:paraId="492F0D36" w14:textId="67C71391" w:rsidR="00793648" w:rsidRPr="002D5BFB" w:rsidRDefault="00793648" w:rsidP="00793648">
      <w:pPr>
        <w:pStyle w:val="Brdtext"/>
        <w:numPr>
          <w:ilvl w:val="0"/>
          <w:numId w:val="21"/>
        </w:numPr>
        <w:rPr>
          <w:sz w:val="20"/>
        </w:rPr>
      </w:pPr>
      <w:r>
        <w:rPr>
          <w:sz w:val="20"/>
        </w:rPr>
        <w:t xml:space="preserve">If the contracting company is not registered with SSG, it </w:t>
      </w:r>
      <w:proofErr w:type="gramStart"/>
      <w:r>
        <w:rPr>
          <w:sz w:val="20"/>
        </w:rPr>
        <w:t>has to</w:t>
      </w:r>
      <w:proofErr w:type="gramEnd"/>
      <w:r>
        <w:rPr>
          <w:sz w:val="20"/>
        </w:rPr>
        <w:t xml:space="preserve"> be registered at </w:t>
      </w:r>
      <w:hyperlink r:id="rId11" w:history="1">
        <w:r>
          <w:rPr>
            <w:rStyle w:val="Hyperlnk"/>
            <w:sz w:val="20"/>
          </w:rPr>
          <w:t>ssg.se/</w:t>
        </w:r>
        <w:proofErr w:type="spellStart"/>
        <w:r w:rsidR="002A24D1">
          <w:rPr>
            <w:rStyle w:val="Hyperlnk"/>
            <w:sz w:val="20"/>
          </w:rPr>
          <w:t>en</w:t>
        </w:r>
        <w:proofErr w:type="spellEnd"/>
        <w:r w:rsidR="002A24D1">
          <w:rPr>
            <w:rStyle w:val="Hyperlnk"/>
            <w:sz w:val="20"/>
          </w:rPr>
          <w:t>/</w:t>
        </w:r>
        <w:proofErr w:type="spellStart"/>
        <w:r>
          <w:rPr>
            <w:rStyle w:val="Hyperlnk"/>
            <w:sz w:val="20"/>
          </w:rPr>
          <w:t>n</w:t>
        </w:r>
        <w:r w:rsidR="002A24D1">
          <w:rPr>
            <w:rStyle w:val="Hyperlnk"/>
            <w:sz w:val="20"/>
          </w:rPr>
          <w:t>ew</w:t>
        </w:r>
        <w:r w:rsidR="002A24D1" w:rsidRPr="002A24D1">
          <w:rPr>
            <w:rStyle w:val="Hyperlnk"/>
            <w:sz w:val="20"/>
          </w:rPr>
          <w:t>entrepreneur</w:t>
        </w:r>
        <w:proofErr w:type="spellEnd"/>
      </w:hyperlink>
      <w:r>
        <w:rPr>
          <w:sz w:val="20"/>
        </w:rPr>
        <w:t xml:space="preserve"> first. When registering, please give the name of the person at the company who will be acting as the administrator for queries relating to SSG Entre.</w:t>
      </w:r>
    </w:p>
    <w:p w14:paraId="2D1ABE3D" w14:textId="77777777" w:rsidR="00793648" w:rsidRPr="002D5BFB" w:rsidRDefault="00793648" w:rsidP="00793648">
      <w:pPr>
        <w:pStyle w:val="Brdtext"/>
        <w:numPr>
          <w:ilvl w:val="0"/>
          <w:numId w:val="21"/>
        </w:numPr>
        <w:rPr>
          <w:sz w:val="20"/>
        </w:rPr>
      </w:pPr>
      <w:r>
        <w:rPr>
          <w:sz w:val="20"/>
        </w:rPr>
        <w:t>The company will then be given access to the administration tool My SSG, where employees are registered and assigned to the course. The people registered by the company as administrators can carry out this registration.</w:t>
      </w:r>
    </w:p>
    <w:p w14:paraId="7600FA08" w14:textId="77777777" w:rsidR="00793648" w:rsidRPr="002D5BFB" w:rsidRDefault="00793648" w:rsidP="00793648">
      <w:pPr>
        <w:pStyle w:val="Brdtext"/>
        <w:numPr>
          <w:ilvl w:val="0"/>
          <w:numId w:val="21"/>
        </w:numPr>
        <w:rPr>
          <w:sz w:val="20"/>
        </w:rPr>
      </w:pPr>
      <w:r>
        <w:rPr>
          <w:sz w:val="20"/>
        </w:rPr>
        <w:t>Everyone registered receives a course participant code so that they can log in to the SSG website and complete the course. This can be used for both the SSG Entre Basic course and any local courses. Both the SSG Entre Basic course and local courses end with a certification or final test.</w:t>
      </w:r>
    </w:p>
    <w:p w14:paraId="1E84F6E0" w14:textId="653D1724" w:rsidR="00793648" w:rsidRDefault="00793648" w:rsidP="00793648">
      <w:pPr>
        <w:pStyle w:val="Brdtext"/>
        <w:numPr>
          <w:ilvl w:val="0"/>
          <w:numId w:val="21"/>
        </w:numPr>
        <w:rPr>
          <w:sz w:val="20"/>
        </w:rPr>
      </w:pPr>
      <w:r>
        <w:rPr>
          <w:sz w:val="20"/>
        </w:rPr>
        <w:t xml:space="preserve">The course is passed when the final test has been completed and passed. For a course participant to receive an Access card, a course </w:t>
      </w:r>
      <w:proofErr w:type="gramStart"/>
      <w:r>
        <w:rPr>
          <w:sz w:val="20"/>
        </w:rPr>
        <w:t>has to</w:t>
      </w:r>
      <w:proofErr w:type="gramEnd"/>
      <w:r>
        <w:rPr>
          <w:sz w:val="20"/>
        </w:rPr>
        <w:t xml:space="preserve"> have been allocated and a photo of that person has to be uploaded to My SSG by the administrator. The Access card is then printed and sent by post to the customer’s registered address within about a week.</w:t>
      </w:r>
    </w:p>
    <w:p w14:paraId="6DFFAD7D" w14:textId="77777777" w:rsidR="00793648" w:rsidRDefault="00793648" w:rsidP="00793648">
      <w:pPr>
        <w:pStyle w:val="Brdtext"/>
        <w:ind w:left="720"/>
        <w:rPr>
          <w:sz w:val="20"/>
        </w:rPr>
      </w:pPr>
    </w:p>
    <w:p w14:paraId="04AF8482" w14:textId="3CDA47A6" w:rsidR="00793648" w:rsidRDefault="00793648" w:rsidP="00793648">
      <w:pPr>
        <w:pStyle w:val="Brdtext"/>
      </w:pPr>
      <w:r>
        <w:rPr>
          <w:sz w:val="20"/>
        </w:rPr>
        <w:t xml:space="preserve">Course fees will be billed for each SSG Entre Basic course allocated, based on the registered billing address. There is no charge for local Entre courses. Please visit </w:t>
      </w:r>
      <w:hyperlink r:id="rId12" w:history="1">
        <w:r>
          <w:rPr>
            <w:rStyle w:val="Hyperlnk"/>
            <w:sz w:val="20"/>
          </w:rPr>
          <w:t>ssg.se/</w:t>
        </w:r>
        <w:proofErr w:type="spellStart"/>
        <w:r>
          <w:rPr>
            <w:rStyle w:val="Hyperlnk"/>
            <w:sz w:val="20"/>
          </w:rPr>
          <w:t>en</w:t>
        </w:r>
        <w:proofErr w:type="spellEnd"/>
        <w:r w:rsidR="002A24D1">
          <w:rPr>
            <w:rStyle w:val="Hyperlnk"/>
            <w:sz w:val="20"/>
          </w:rPr>
          <w:t>/</w:t>
        </w:r>
        <w:proofErr w:type="spellStart"/>
        <w:r w:rsidR="002A24D1">
          <w:rPr>
            <w:rStyle w:val="Hyperlnk"/>
            <w:sz w:val="20"/>
          </w:rPr>
          <w:t>entrecourse</w:t>
        </w:r>
        <w:proofErr w:type="spellEnd"/>
      </w:hyperlink>
      <w:r>
        <w:rPr>
          <w:sz w:val="20"/>
        </w:rPr>
        <w:t xml:space="preserve"> to view current prices and other information on the course.</w:t>
      </w:r>
      <w:r>
        <w:t xml:space="preserve"> </w:t>
      </w:r>
    </w:p>
    <w:p w14:paraId="2E056F13" w14:textId="77777777" w:rsidR="00793648" w:rsidRPr="00375809" w:rsidRDefault="00793648" w:rsidP="00793648">
      <w:pPr>
        <w:pStyle w:val="Brdtext"/>
        <w:rPr>
          <w:sz w:val="20"/>
        </w:rPr>
      </w:pPr>
    </w:p>
    <w:p w14:paraId="2182ED9E" w14:textId="2D47C88F" w:rsidR="00793648" w:rsidRPr="00375809" w:rsidRDefault="00793648" w:rsidP="00793648">
      <w:pPr>
        <w:rPr>
          <w:sz w:val="20"/>
        </w:rPr>
      </w:pPr>
      <w:r>
        <w:rPr>
          <w:sz w:val="20"/>
        </w:rPr>
        <w:t>Besides the SSG Entre Basic course, in some cases contractors also need to complete the local Entre course for the plant. This provides supplementary information on the unique risks, rules and procedures applicable at the plant. More information on which companies have local courses can be found at</w:t>
      </w:r>
      <w:r w:rsidR="002A24D1">
        <w:rPr>
          <w:sz w:val="20"/>
        </w:rPr>
        <w:t xml:space="preserve"> </w:t>
      </w:r>
      <w:hyperlink r:id="rId13" w:history="1">
        <w:r w:rsidR="002A24D1" w:rsidRPr="002A24D1">
          <w:rPr>
            <w:rStyle w:val="Hyperlnk"/>
            <w:sz w:val="20"/>
          </w:rPr>
          <w:t>ssg.se/</w:t>
        </w:r>
        <w:proofErr w:type="spellStart"/>
        <w:r w:rsidR="002A24D1" w:rsidRPr="002A24D1">
          <w:rPr>
            <w:rStyle w:val="Hyperlnk"/>
            <w:sz w:val="20"/>
          </w:rPr>
          <w:t>en</w:t>
        </w:r>
        <w:proofErr w:type="spellEnd"/>
        <w:r w:rsidR="002A24D1" w:rsidRPr="002A24D1">
          <w:rPr>
            <w:rStyle w:val="Hyperlnk"/>
            <w:sz w:val="20"/>
          </w:rPr>
          <w:t>/</w:t>
        </w:r>
        <w:proofErr w:type="spellStart"/>
        <w:r w:rsidR="002A24D1" w:rsidRPr="002A24D1">
          <w:rPr>
            <w:rStyle w:val="Hyperlnk"/>
            <w:sz w:val="20"/>
          </w:rPr>
          <w:t>participatingcompanies</w:t>
        </w:r>
        <w:proofErr w:type="spellEnd"/>
      </w:hyperlink>
      <w:r>
        <w:t xml:space="preserve">. </w:t>
      </w:r>
      <w:r>
        <w:rPr>
          <w:sz w:val="20"/>
        </w:rPr>
        <w:t>These courses are completed via the SSG website, in the same way as the Basic course.</w:t>
      </w:r>
    </w:p>
    <w:p w14:paraId="36E28557" w14:textId="77777777" w:rsidR="00793648" w:rsidRDefault="00793648" w:rsidP="00793648">
      <w:pPr>
        <w:rPr>
          <w:sz w:val="20"/>
        </w:rPr>
      </w:pPr>
    </w:p>
    <w:p w14:paraId="2B222443" w14:textId="1F95CFF7" w:rsidR="00793648" w:rsidRPr="00375809" w:rsidRDefault="00793648" w:rsidP="00793648">
      <w:pPr>
        <w:rPr>
          <w:sz w:val="20"/>
        </w:rPr>
      </w:pPr>
      <w:r>
        <w:rPr>
          <w:sz w:val="20"/>
        </w:rPr>
        <w:t xml:space="preserve">When the contractor has passed the course, an SSG Access card will be issued and sent in the post. This Access card is personal to the contractor in question and will be read at the plant </w:t>
      </w:r>
      <w:proofErr w:type="gramStart"/>
      <w:r>
        <w:rPr>
          <w:sz w:val="20"/>
        </w:rPr>
        <w:t>in order to</w:t>
      </w:r>
      <w:proofErr w:type="gramEnd"/>
      <w:r>
        <w:rPr>
          <w:sz w:val="20"/>
        </w:rPr>
        <w:t xml:space="preserve"> confirm that the course has been completed. It </w:t>
      </w:r>
      <w:proofErr w:type="gramStart"/>
      <w:r>
        <w:rPr>
          <w:sz w:val="20"/>
        </w:rPr>
        <w:t>must also be possible at all times</w:t>
      </w:r>
      <w:proofErr w:type="gramEnd"/>
      <w:r>
        <w:rPr>
          <w:sz w:val="20"/>
        </w:rPr>
        <w:t xml:space="preserve"> to show this card on request. Note: </w:t>
      </w:r>
      <w:proofErr w:type="gramStart"/>
      <w:r>
        <w:rPr>
          <w:sz w:val="20"/>
        </w:rPr>
        <w:t>the</w:t>
      </w:r>
      <w:proofErr w:type="gramEnd"/>
      <w:r>
        <w:rPr>
          <w:sz w:val="20"/>
        </w:rPr>
        <w:t xml:space="preserve"> Access card is not an ID card, so the contractor should be able to show valid ID/a pass as well. </w:t>
      </w:r>
    </w:p>
    <w:p w14:paraId="57D5E705" w14:textId="77777777" w:rsidR="00793648" w:rsidRDefault="00793648" w:rsidP="00793648">
      <w:pPr>
        <w:pStyle w:val="Rubrik2"/>
      </w:pPr>
      <w:r>
        <w:t>Support</w:t>
      </w:r>
    </w:p>
    <w:p w14:paraId="440C8C00" w14:textId="1E001E69" w:rsidR="00793648" w:rsidRDefault="00793648" w:rsidP="00793648">
      <w:pPr>
        <w:pStyle w:val="Brdtext"/>
        <w:rPr>
          <w:sz w:val="20"/>
        </w:rPr>
      </w:pPr>
      <w:r>
        <w:rPr>
          <w:sz w:val="20"/>
        </w:rPr>
        <w:t xml:space="preserve">The SSG </w:t>
      </w:r>
      <w:r w:rsidR="009A61DA">
        <w:rPr>
          <w:sz w:val="20"/>
        </w:rPr>
        <w:t>support</w:t>
      </w:r>
      <w:r>
        <w:rPr>
          <w:sz w:val="20"/>
        </w:rPr>
        <w:t xml:space="preserve"> team are on hand if you need any help. For more information, please visit </w:t>
      </w:r>
      <w:hyperlink r:id="rId14" w:history="1">
        <w:r>
          <w:rPr>
            <w:rStyle w:val="Hyperlnk"/>
            <w:sz w:val="20"/>
          </w:rPr>
          <w:t>ssg.se/</w:t>
        </w:r>
        <w:proofErr w:type="spellStart"/>
        <w:r w:rsidR="002A24D1">
          <w:rPr>
            <w:rStyle w:val="Hyperlnk"/>
            <w:sz w:val="20"/>
          </w:rPr>
          <w:t>en</w:t>
        </w:r>
        <w:proofErr w:type="spellEnd"/>
        <w:r w:rsidR="002A24D1">
          <w:rPr>
            <w:rStyle w:val="Hyperlnk"/>
            <w:sz w:val="20"/>
          </w:rPr>
          <w:t>/</w:t>
        </w:r>
        <w:r>
          <w:rPr>
            <w:rStyle w:val="Hyperlnk"/>
            <w:sz w:val="20"/>
          </w:rPr>
          <w:t>support</w:t>
        </w:r>
      </w:hyperlink>
      <w:r>
        <w:rPr>
          <w:sz w:val="20"/>
        </w:rPr>
        <w:t>.</w:t>
      </w:r>
    </w:p>
    <w:p w14:paraId="6F1637C1" w14:textId="77777777" w:rsidR="00793648" w:rsidRDefault="00793648" w:rsidP="00793648">
      <w:pPr>
        <w:pStyle w:val="Brdtext"/>
      </w:pPr>
    </w:p>
    <w:p w14:paraId="3063A608" w14:textId="77777777" w:rsidR="00793648" w:rsidRDefault="00793648" w:rsidP="00793648">
      <w:pPr>
        <w:pStyle w:val="Brdtext"/>
        <w:rPr>
          <w:sz w:val="20"/>
        </w:rPr>
      </w:pPr>
      <w:r>
        <w:rPr>
          <w:sz w:val="20"/>
        </w:rPr>
        <w:t>Please contact us if you have any further questions.</w:t>
      </w:r>
    </w:p>
    <w:p w14:paraId="79E54610" w14:textId="77777777" w:rsidR="00793648" w:rsidRPr="00BB59CE" w:rsidRDefault="00793648" w:rsidP="00793648">
      <w:pPr>
        <w:pStyle w:val="Brdtext"/>
        <w:rPr>
          <w:sz w:val="20"/>
        </w:rPr>
      </w:pPr>
    </w:p>
    <w:p w14:paraId="6BBDC6C0" w14:textId="77777777" w:rsidR="00793648" w:rsidRPr="00BB59CE" w:rsidRDefault="00793648" w:rsidP="00793648">
      <w:pPr>
        <w:pStyle w:val="Brdtext"/>
        <w:rPr>
          <w:sz w:val="20"/>
        </w:rPr>
      </w:pPr>
      <w:r>
        <w:rPr>
          <w:sz w:val="20"/>
        </w:rPr>
        <w:t>Best regards,</w:t>
      </w:r>
    </w:p>
    <w:p w14:paraId="6A7EA62A" w14:textId="77777777" w:rsidR="00793648" w:rsidRPr="00BB59CE" w:rsidRDefault="00793648" w:rsidP="00793648">
      <w:pPr>
        <w:pStyle w:val="Brdtext"/>
        <w:rPr>
          <w:sz w:val="20"/>
        </w:rPr>
      </w:pPr>
    </w:p>
    <w:p w14:paraId="17B98130" w14:textId="77777777" w:rsidR="00793648" w:rsidRDefault="00793648" w:rsidP="00793648">
      <w:pPr>
        <w:pStyle w:val="Brdtext"/>
        <w:rPr>
          <w:sz w:val="20"/>
        </w:rPr>
      </w:pPr>
      <w:r>
        <w:rPr>
          <w:sz w:val="20"/>
        </w:rPr>
        <w:lastRenderedPageBreak/>
        <w:t>Name</w:t>
      </w:r>
    </w:p>
    <w:p w14:paraId="429DBF71" w14:textId="77777777" w:rsidR="00793648" w:rsidRDefault="00793648" w:rsidP="00793648">
      <w:pPr>
        <w:pStyle w:val="Brdtext"/>
        <w:rPr>
          <w:sz w:val="20"/>
        </w:rPr>
      </w:pPr>
      <w:r>
        <w:rPr>
          <w:sz w:val="20"/>
        </w:rPr>
        <w:t>Company</w:t>
      </w:r>
    </w:p>
    <w:p w14:paraId="38C623F3" w14:textId="77777777" w:rsidR="00793648" w:rsidRDefault="00793648" w:rsidP="00793648">
      <w:pPr>
        <w:pStyle w:val="Brdtext"/>
        <w:rPr>
          <w:sz w:val="20"/>
        </w:rPr>
      </w:pPr>
      <w:r>
        <w:rPr>
          <w:sz w:val="20"/>
        </w:rPr>
        <w:t>Telephone number</w:t>
      </w:r>
    </w:p>
    <w:p w14:paraId="72664D75" w14:textId="537248AE" w:rsidR="00194B43" w:rsidRPr="00793648" w:rsidRDefault="00793648" w:rsidP="00A2436A">
      <w:pPr>
        <w:pStyle w:val="Brdtext"/>
      </w:pPr>
      <w:r>
        <w:rPr>
          <w:sz w:val="20"/>
        </w:rPr>
        <w:t>Email</w:t>
      </w:r>
      <w:r>
        <w:tab/>
      </w:r>
      <w:bookmarkStart w:id="1" w:name="_GoBack"/>
      <w:bookmarkEnd w:id="0"/>
      <w:bookmarkEnd w:id="1"/>
    </w:p>
    <w:sectPr w:rsidR="00194B43" w:rsidRPr="00793648" w:rsidSect="00360948">
      <w:headerReference w:type="even" r:id="rId15"/>
      <w:headerReference w:type="default" r:id="rId16"/>
      <w:footerReference w:type="even" r:id="rId17"/>
      <w:footerReference w:type="default" r:id="rId18"/>
      <w:headerReference w:type="first" r:id="rId19"/>
      <w:footerReference w:type="first" r:id="rId20"/>
      <w:pgSz w:w="11906" w:h="16838" w:code="9"/>
      <w:pgMar w:top="1418" w:right="2550" w:bottom="1701" w:left="1134" w:header="652"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E2459" w14:textId="77777777" w:rsidR="004146E8" w:rsidRDefault="004146E8" w:rsidP="009C4C6C">
      <w:r>
        <w:separator/>
      </w:r>
    </w:p>
  </w:endnote>
  <w:endnote w:type="continuationSeparator" w:id="0">
    <w:p w14:paraId="6E5FF0FF" w14:textId="77777777" w:rsidR="004146E8" w:rsidRDefault="004146E8" w:rsidP="009C4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21A51" w14:textId="77777777" w:rsidR="002A24D1" w:rsidRDefault="002A24D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D8739" w14:textId="77777777" w:rsidR="002A24D1" w:rsidRDefault="002A24D1">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13" w:type="dxa"/>
      <w:tblLayout w:type="fixed"/>
      <w:tblLook w:val="0000" w:firstRow="0" w:lastRow="0" w:firstColumn="0" w:lastColumn="0" w:noHBand="0" w:noVBand="0"/>
    </w:tblPr>
    <w:tblGrid>
      <w:gridCol w:w="1951"/>
      <w:gridCol w:w="1129"/>
      <w:gridCol w:w="1696"/>
      <w:gridCol w:w="719"/>
      <w:gridCol w:w="1417"/>
      <w:gridCol w:w="851"/>
      <w:gridCol w:w="2150"/>
    </w:tblGrid>
    <w:tr w:rsidR="00FB7301" w14:paraId="6C3E6F12" w14:textId="77777777">
      <w:tc>
        <w:tcPr>
          <w:tcW w:w="1951" w:type="dxa"/>
        </w:tcPr>
        <w:p w14:paraId="17BDD2F3" w14:textId="77777777" w:rsidR="00FB7301" w:rsidRDefault="00793648" w:rsidP="00C116D5">
          <w:pPr>
            <w:pStyle w:val="Sidhuvud"/>
            <w:tabs>
              <w:tab w:val="clear" w:pos="4536"/>
              <w:tab w:val="clear" w:pos="9072"/>
            </w:tabs>
            <w:rPr>
              <w:b/>
              <w:bCs/>
              <w:noProof/>
              <w:sz w:val="18"/>
            </w:rPr>
          </w:pPr>
          <w:r>
            <w:rPr>
              <w:b/>
              <w:bCs/>
              <w:sz w:val="18"/>
            </w:rPr>
            <w:t>Group, plant</w:t>
          </w:r>
        </w:p>
      </w:tc>
      <w:tc>
        <w:tcPr>
          <w:tcW w:w="1129" w:type="dxa"/>
        </w:tcPr>
        <w:p w14:paraId="68528174" w14:textId="77777777" w:rsidR="00FB7301" w:rsidRDefault="00777B36">
          <w:pPr>
            <w:jc w:val="right"/>
            <w:rPr>
              <w:noProof/>
              <w:sz w:val="14"/>
            </w:rPr>
          </w:pPr>
        </w:p>
      </w:tc>
      <w:tc>
        <w:tcPr>
          <w:tcW w:w="1696" w:type="dxa"/>
        </w:tcPr>
        <w:p w14:paraId="403D1C6D" w14:textId="77777777" w:rsidR="00FB7301" w:rsidRDefault="00777B36">
          <w:pPr>
            <w:rPr>
              <w:noProof/>
              <w:sz w:val="18"/>
            </w:rPr>
          </w:pPr>
        </w:p>
      </w:tc>
      <w:tc>
        <w:tcPr>
          <w:tcW w:w="719" w:type="dxa"/>
        </w:tcPr>
        <w:p w14:paraId="037860E9" w14:textId="77777777" w:rsidR="00FB7301" w:rsidRDefault="00777B36">
          <w:pPr>
            <w:jc w:val="right"/>
            <w:rPr>
              <w:noProof/>
              <w:sz w:val="14"/>
            </w:rPr>
          </w:pPr>
        </w:p>
      </w:tc>
      <w:tc>
        <w:tcPr>
          <w:tcW w:w="1417" w:type="dxa"/>
        </w:tcPr>
        <w:p w14:paraId="3C2A7FEB" w14:textId="77777777" w:rsidR="00FB7301" w:rsidRDefault="00777B36">
          <w:pPr>
            <w:rPr>
              <w:noProof/>
              <w:sz w:val="18"/>
            </w:rPr>
          </w:pPr>
        </w:p>
      </w:tc>
      <w:tc>
        <w:tcPr>
          <w:tcW w:w="851" w:type="dxa"/>
        </w:tcPr>
        <w:p w14:paraId="457A39D4" w14:textId="77777777" w:rsidR="00FB7301" w:rsidRDefault="00777B36">
          <w:pPr>
            <w:rPr>
              <w:noProof/>
              <w:sz w:val="18"/>
            </w:rPr>
          </w:pPr>
        </w:p>
      </w:tc>
      <w:tc>
        <w:tcPr>
          <w:tcW w:w="2150" w:type="dxa"/>
        </w:tcPr>
        <w:p w14:paraId="7D096396" w14:textId="77777777" w:rsidR="00FB7301" w:rsidRDefault="00777B36">
          <w:pPr>
            <w:rPr>
              <w:noProof/>
              <w:sz w:val="18"/>
            </w:rPr>
          </w:pPr>
        </w:p>
      </w:tc>
    </w:tr>
    <w:tr w:rsidR="00FB7301" w14:paraId="6C81CA99" w14:textId="77777777">
      <w:tc>
        <w:tcPr>
          <w:tcW w:w="1951" w:type="dxa"/>
        </w:tcPr>
        <w:p w14:paraId="3237EFDD" w14:textId="77777777" w:rsidR="00FB7301" w:rsidRDefault="00777B36">
          <w:pPr>
            <w:pStyle w:val="zLargeTblHeading"/>
          </w:pPr>
        </w:p>
      </w:tc>
      <w:tc>
        <w:tcPr>
          <w:tcW w:w="1129" w:type="dxa"/>
          <w:vAlign w:val="center"/>
        </w:tcPr>
        <w:p w14:paraId="26F9C189" w14:textId="77777777" w:rsidR="00FB7301" w:rsidRDefault="00793648">
          <w:pPr>
            <w:pStyle w:val="zSmallTblHeading"/>
          </w:pPr>
          <w:r>
            <w:t>Telephone</w:t>
          </w:r>
        </w:p>
      </w:tc>
      <w:tc>
        <w:tcPr>
          <w:tcW w:w="1696" w:type="dxa"/>
          <w:vAlign w:val="center"/>
        </w:tcPr>
        <w:p w14:paraId="56826CD9" w14:textId="77777777" w:rsidR="00FB7301" w:rsidRDefault="00777B36">
          <w:pPr>
            <w:pStyle w:val="zLargeTblHeading"/>
          </w:pPr>
        </w:p>
      </w:tc>
      <w:tc>
        <w:tcPr>
          <w:tcW w:w="719" w:type="dxa"/>
          <w:vAlign w:val="center"/>
        </w:tcPr>
        <w:p w14:paraId="6496B6FE" w14:textId="77777777" w:rsidR="00FB7301" w:rsidRDefault="00793648">
          <w:pPr>
            <w:jc w:val="right"/>
            <w:rPr>
              <w:noProof/>
              <w:sz w:val="14"/>
            </w:rPr>
          </w:pPr>
          <w:r>
            <w:rPr>
              <w:sz w:val="14"/>
            </w:rPr>
            <w:t>Internet</w:t>
          </w:r>
        </w:p>
      </w:tc>
      <w:tc>
        <w:tcPr>
          <w:tcW w:w="1417" w:type="dxa"/>
          <w:vAlign w:val="center"/>
        </w:tcPr>
        <w:p w14:paraId="04F71946" w14:textId="77777777" w:rsidR="00FB7301" w:rsidRDefault="00777B36">
          <w:pPr>
            <w:pStyle w:val="zLargeTblHeading"/>
          </w:pPr>
        </w:p>
      </w:tc>
      <w:tc>
        <w:tcPr>
          <w:tcW w:w="851" w:type="dxa"/>
          <w:vAlign w:val="center"/>
        </w:tcPr>
        <w:p w14:paraId="16915498" w14:textId="77777777" w:rsidR="00FB7301" w:rsidRDefault="00793648" w:rsidP="00D60DFD">
          <w:pPr>
            <w:ind w:right="-145"/>
            <w:rPr>
              <w:noProof/>
              <w:sz w:val="14"/>
            </w:rPr>
          </w:pPr>
          <w:r>
            <w:rPr>
              <w:sz w:val="14"/>
            </w:rPr>
            <w:t>Corp. ID no.</w:t>
          </w:r>
        </w:p>
      </w:tc>
      <w:tc>
        <w:tcPr>
          <w:tcW w:w="2150" w:type="dxa"/>
          <w:vAlign w:val="center"/>
        </w:tcPr>
        <w:p w14:paraId="60670D9B" w14:textId="77777777" w:rsidR="00FB7301" w:rsidRDefault="00777B36">
          <w:pPr>
            <w:pStyle w:val="zLargeTblHeading"/>
          </w:pPr>
        </w:p>
      </w:tc>
    </w:tr>
    <w:tr w:rsidR="00FB7301" w14:paraId="7FCFC422" w14:textId="77777777">
      <w:tc>
        <w:tcPr>
          <w:tcW w:w="1951" w:type="dxa"/>
        </w:tcPr>
        <w:p w14:paraId="4A4640E0" w14:textId="77777777" w:rsidR="00FB7301" w:rsidRDefault="00777B36">
          <w:pPr>
            <w:pStyle w:val="zLargeTblHeading"/>
          </w:pPr>
        </w:p>
      </w:tc>
      <w:tc>
        <w:tcPr>
          <w:tcW w:w="1129" w:type="dxa"/>
          <w:vAlign w:val="center"/>
        </w:tcPr>
        <w:p w14:paraId="04339D6E" w14:textId="77777777" w:rsidR="00FB7301" w:rsidRDefault="00793648">
          <w:pPr>
            <w:jc w:val="right"/>
            <w:rPr>
              <w:noProof/>
              <w:sz w:val="14"/>
            </w:rPr>
          </w:pPr>
          <w:r>
            <w:rPr>
              <w:sz w:val="14"/>
            </w:rPr>
            <w:t>Fax</w:t>
          </w:r>
        </w:p>
      </w:tc>
      <w:tc>
        <w:tcPr>
          <w:tcW w:w="1696" w:type="dxa"/>
          <w:vAlign w:val="center"/>
        </w:tcPr>
        <w:p w14:paraId="4B2B4673" w14:textId="77777777" w:rsidR="00FB7301" w:rsidRDefault="00777B36">
          <w:pPr>
            <w:pStyle w:val="zLargeTblHeading"/>
          </w:pPr>
        </w:p>
      </w:tc>
      <w:tc>
        <w:tcPr>
          <w:tcW w:w="719" w:type="dxa"/>
          <w:vAlign w:val="center"/>
        </w:tcPr>
        <w:p w14:paraId="563A7A2D" w14:textId="77777777" w:rsidR="00FB7301" w:rsidRDefault="00793648">
          <w:pPr>
            <w:jc w:val="right"/>
            <w:rPr>
              <w:noProof/>
              <w:sz w:val="14"/>
            </w:rPr>
          </w:pPr>
          <w:r>
            <w:rPr>
              <w:sz w:val="14"/>
            </w:rPr>
            <w:t>Email</w:t>
          </w:r>
        </w:p>
      </w:tc>
      <w:tc>
        <w:tcPr>
          <w:tcW w:w="1417" w:type="dxa"/>
          <w:vAlign w:val="center"/>
        </w:tcPr>
        <w:p w14:paraId="1C6DE65E" w14:textId="77777777" w:rsidR="00FB7301" w:rsidRDefault="00777B36">
          <w:pPr>
            <w:pStyle w:val="zLargeTblHeading"/>
          </w:pPr>
        </w:p>
      </w:tc>
      <w:tc>
        <w:tcPr>
          <w:tcW w:w="3001" w:type="dxa"/>
          <w:gridSpan w:val="2"/>
        </w:tcPr>
        <w:p w14:paraId="3F2B6BB5" w14:textId="77777777" w:rsidR="00FB7301" w:rsidRDefault="00777B36">
          <w:pPr>
            <w:pStyle w:val="zSmallTblHeading"/>
            <w:jc w:val="left"/>
          </w:pPr>
        </w:p>
      </w:tc>
    </w:tr>
    <w:tr w:rsidR="00FB7301" w14:paraId="5A82B4D9" w14:textId="77777777">
      <w:tc>
        <w:tcPr>
          <w:tcW w:w="1951" w:type="dxa"/>
        </w:tcPr>
        <w:p w14:paraId="60A45432" w14:textId="77777777" w:rsidR="00FB7301" w:rsidRDefault="00777B36">
          <w:pPr>
            <w:pStyle w:val="zLargeTblHeading"/>
          </w:pPr>
        </w:p>
      </w:tc>
      <w:tc>
        <w:tcPr>
          <w:tcW w:w="1129" w:type="dxa"/>
        </w:tcPr>
        <w:p w14:paraId="1B3EE825" w14:textId="77777777" w:rsidR="00FB7301" w:rsidRDefault="00777B36">
          <w:pPr>
            <w:jc w:val="right"/>
            <w:rPr>
              <w:noProof/>
              <w:sz w:val="14"/>
            </w:rPr>
          </w:pPr>
        </w:p>
      </w:tc>
      <w:tc>
        <w:tcPr>
          <w:tcW w:w="1696" w:type="dxa"/>
        </w:tcPr>
        <w:p w14:paraId="575C8F15" w14:textId="77777777" w:rsidR="00FB7301" w:rsidRDefault="00777B36">
          <w:pPr>
            <w:pStyle w:val="zLargeTblHeading"/>
          </w:pPr>
        </w:p>
      </w:tc>
      <w:tc>
        <w:tcPr>
          <w:tcW w:w="719" w:type="dxa"/>
        </w:tcPr>
        <w:p w14:paraId="14EA08F3" w14:textId="77777777" w:rsidR="00FB7301" w:rsidRDefault="00777B36">
          <w:pPr>
            <w:jc w:val="right"/>
            <w:rPr>
              <w:noProof/>
              <w:sz w:val="14"/>
            </w:rPr>
          </w:pPr>
        </w:p>
      </w:tc>
      <w:tc>
        <w:tcPr>
          <w:tcW w:w="1417" w:type="dxa"/>
        </w:tcPr>
        <w:p w14:paraId="71661077" w14:textId="77777777" w:rsidR="00FB7301" w:rsidRDefault="00777B36">
          <w:pPr>
            <w:pStyle w:val="zLargeTblHeading"/>
          </w:pPr>
        </w:p>
      </w:tc>
      <w:tc>
        <w:tcPr>
          <w:tcW w:w="3001" w:type="dxa"/>
          <w:gridSpan w:val="2"/>
        </w:tcPr>
        <w:p w14:paraId="73929C4A" w14:textId="77777777" w:rsidR="00FB7301" w:rsidRDefault="00777B36">
          <w:pPr>
            <w:rPr>
              <w:noProof/>
              <w:sz w:val="14"/>
            </w:rPr>
          </w:pPr>
        </w:p>
      </w:tc>
    </w:tr>
  </w:tbl>
  <w:p w14:paraId="6360CD4F" w14:textId="77777777" w:rsidR="00FB7301" w:rsidRDefault="00777B36">
    <w:pPr>
      <w:pStyle w:val="Sidfot"/>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781A38" w14:textId="77777777" w:rsidR="004146E8" w:rsidRDefault="004146E8" w:rsidP="009C4C6C">
      <w:r>
        <w:separator/>
      </w:r>
    </w:p>
  </w:footnote>
  <w:footnote w:type="continuationSeparator" w:id="0">
    <w:p w14:paraId="797A6A6B" w14:textId="77777777" w:rsidR="004146E8" w:rsidRDefault="004146E8" w:rsidP="009C4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FE858" w14:textId="77777777" w:rsidR="002A24D1" w:rsidRDefault="002A24D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Ind w:w="8" w:type="dxa"/>
      <w:tblBorders>
        <w:bottom w:val="single" w:sz="18" w:space="0" w:color="auto"/>
      </w:tblBorders>
      <w:tblLayout w:type="fixed"/>
      <w:tblCellMar>
        <w:left w:w="0" w:type="dxa"/>
        <w:right w:w="0" w:type="dxa"/>
      </w:tblCellMar>
      <w:tblLook w:val="0000" w:firstRow="0" w:lastRow="0" w:firstColumn="0" w:lastColumn="0" w:noHBand="0" w:noVBand="0"/>
    </w:tblPr>
    <w:tblGrid>
      <w:gridCol w:w="794"/>
      <w:gridCol w:w="198"/>
      <w:gridCol w:w="3447"/>
      <w:gridCol w:w="3436"/>
      <w:gridCol w:w="63"/>
      <w:gridCol w:w="1418"/>
    </w:tblGrid>
    <w:tr w:rsidR="00FB7301" w14:paraId="26B9CD38" w14:textId="77777777">
      <w:trPr>
        <w:trHeight w:val="631"/>
      </w:trPr>
      <w:tc>
        <w:tcPr>
          <w:tcW w:w="794" w:type="dxa"/>
          <w:tcBorders>
            <w:bottom w:val="nil"/>
          </w:tcBorders>
        </w:tcPr>
        <w:p w14:paraId="1C9CA86D" w14:textId="77777777" w:rsidR="00FB7301" w:rsidRDefault="00777B36">
          <w:pPr>
            <w:pStyle w:val="Sidfot"/>
            <w:tabs>
              <w:tab w:val="clear" w:pos="4536"/>
              <w:tab w:val="clear" w:pos="9072"/>
            </w:tabs>
            <w:rPr>
              <w:noProof/>
              <w:sz w:val="48"/>
              <w:lang w:val="en-US"/>
            </w:rPr>
          </w:pPr>
        </w:p>
      </w:tc>
      <w:tc>
        <w:tcPr>
          <w:tcW w:w="198" w:type="dxa"/>
          <w:tcBorders>
            <w:bottom w:val="nil"/>
          </w:tcBorders>
        </w:tcPr>
        <w:p w14:paraId="40F6259B" w14:textId="77777777" w:rsidR="00FB7301" w:rsidRPr="00721335" w:rsidRDefault="00777B36">
          <w:pPr>
            <w:pStyle w:val="TM"/>
            <w:rPr>
              <w:vanish/>
            </w:rPr>
          </w:pPr>
        </w:p>
        <w:p w14:paraId="3E0D7424" w14:textId="77777777" w:rsidR="00FB7301" w:rsidRPr="00721335" w:rsidRDefault="00777B36">
          <w:pPr>
            <w:pStyle w:val="TM"/>
            <w:rPr>
              <w:vanish/>
            </w:rPr>
          </w:pPr>
        </w:p>
        <w:p w14:paraId="252D51D6" w14:textId="77777777" w:rsidR="00FB7301" w:rsidRPr="00721335" w:rsidRDefault="00777B36">
          <w:pPr>
            <w:pStyle w:val="TM"/>
            <w:rPr>
              <w:vanish/>
            </w:rPr>
          </w:pPr>
        </w:p>
        <w:p w14:paraId="56A94087" w14:textId="77777777" w:rsidR="00FB7301" w:rsidRPr="00721335" w:rsidRDefault="00777B36">
          <w:pPr>
            <w:pStyle w:val="TM"/>
            <w:rPr>
              <w:vanish/>
              <w:sz w:val="8"/>
            </w:rPr>
          </w:pPr>
        </w:p>
      </w:tc>
      <w:tc>
        <w:tcPr>
          <w:tcW w:w="3447" w:type="dxa"/>
          <w:tcBorders>
            <w:bottom w:val="nil"/>
          </w:tcBorders>
        </w:tcPr>
        <w:p w14:paraId="361D6751" w14:textId="77777777" w:rsidR="00FB7301" w:rsidRDefault="00777B36">
          <w:pPr>
            <w:rPr>
              <w:b/>
              <w:noProof/>
              <w:sz w:val="8"/>
            </w:rPr>
          </w:pPr>
        </w:p>
        <w:p w14:paraId="211153F6" w14:textId="77777777" w:rsidR="00FB7301" w:rsidRDefault="00777B36">
          <w:pPr>
            <w:spacing w:before="60"/>
            <w:rPr>
              <w:b/>
              <w:noProof/>
              <w:sz w:val="48"/>
            </w:rPr>
          </w:pPr>
        </w:p>
      </w:tc>
      <w:tc>
        <w:tcPr>
          <w:tcW w:w="3436" w:type="dxa"/>
          <w:tcBorders>
            <w:bottom w:val="nil"/>
          </w:tcBorders>
        </w:tcPr>
        <w:p w14:paraId="30CECD6C" w14:textId="77777777" w:rsidR="00FB7301" w:rsidRDefault="00777B36">
          <w:pPr>
            <w:pStyle w:val="Rubrik1"/>
            <w:rPr>
              <w:noProof/>
            </w:rPr>
          </w:pPr>
        </w:p>
      </w:tc>
      <w:tc>
        <w:tcPr>
          <w:tcW w:w="63" w:type="dxa"/>
          <w:tcBorders>
            <w:bottom w:val="nil"/>
          </w:tcBorders>
        </w:tcPr>
        <w:p w14:paraId="08AB85E6" w14:textId="77777777" w:rsidR="00FB7301" w:rsidRDefault="00777B36">
          <w:pPr>
            <w:pStyle w:val="BoxLead"/>
            <w:tabs>
              <w:tab w:val="right" w:pos="2190"/>
            </w:tabs>
            <w:jc w:val="right"/>
            <w:rPr>
              <w:noProof/>
            </w:rPr>
          </w:pPr>
        </w:p>
      </w:tc>
      <w:tc>
        <w:tcPr>
          <w:tcW w:w="1418" w:type="dxa"/>
          <w:tcBorders>
            <w:bottom w:val="nil"/>
          </w:tcBorders>
        </w:tcPr>
        <w:p w14:paraId="373C7DFB" w14:textId="3F99690C" w:rsidR="00FB7301" w:rsidRDefault="00793648">
          <w:pPr>
            <w:pStyle w:val="BoxLead"/>
            <w:tabs>
              <w:tab w:val="clear" w:pos="1843"/>
              <w:tab w:val="clear" w:pos="2552"/>
            </w:tabs>
            <w:ind w:right="142"/>
            <w:jc w:val="right"/>
            <w:rPr>
              <w:noProof/>
            </w:rPr>
          </w:pPr>
          <w:r>
            <w:rPr>
              <w:rStyle w:val="Sidnummer"/>
            </w:rPr>
            <w:fldChar w:fldCharType="begin"/>
          </w:r>
          <w:r>
            <w:rPr>
              <w:rStyle w:val="Sidnummer"/>
            </w:rPr>
            <w:instrText xml:space="preserve"> if </w:instrText>
          </w:r>
          <w:r>
            <w:rPr>
              <w:rStyle w:val="Sidnummer"/>
            </w:rPr>
            <w:fldChar w:fldCharType="begin"/>
          </w:r>
          <w:r>
            <w:rPr>
              <w:rStyle w:val="Sidnummer"/>
            </w:rPr>
            <w:instrText xml:space="preserve"> numpages </w:instrText>
          </w:r>
          <w:r>
            <w:rPr>
              <w:rStyle w:val="Sidnummer"/>
            </w:rPr>
            <w:fldChar w:fldCharType="separate"/>
          </w:r>
          <w:r w:rsidR="00777B36">
            <w:rPr>
              <w:rStyle w:val="Sidnummer"/>
              <w:noProof/>
            </w:rPr>
            <w:instrText>2</w:instrText>
          </w:r>
          <w:r>
            <w:rPr>
              <w:rStyle w:val="Sidnummer"/>
            </w:rPr>
            <w:fldChar w:fldCharType="end"/>
          </w:r>
          <w:r>
            <w:rPr>
              <w:rStyle w:val="Sidnummer"/>
            </w:rPr>
            <w:instrText xml:space="preserve"> = 1 ""  "</w:instrText>
          </w:r>
          <w:r>
            <w:rPr>
              <w:rStyle w:val="Sidnummer"/>
            </w:rPr>
            <w:fldChar w:fldCharType="begin"/>
          </w:r>
          <w:r>
            <w:rPr>
              <w:rStyle w:val="Sidnummer"/>
            </w:rPr>
            <w:instrText xml:space="preserve"> PAGE </w:instrText>
          </w:r>
          <w:r>
            <w:rPr>
              <w:rStyle w:val="Sidnummer"/>
            </w:rPr>
            <w:fldChar w:fldCharType="separate"/>
          </w:r>
          <w:r w:rsidR="00777B36">
            <w:rPr>
              <w:rStyle w:val="Sidnummer"/>
              <w:noProof/>
            </w:rPr>
            <w:instrText>2</w:instrText>
          </w:r>
          <w:r>
            <w:rPr>
              <w:rStyle w:val="Sidnummer"/>
            </w:rPr>
            <w:fldChar w:fldCharType="end"/>
          </w:r>
          <w:r>
            <w:rPr>
              <w:rStyle w:val="Sidnummer"/>
            </w:rPr>
            <w:instrText xml:space="preserve"> (</w:instrText>
          </w:r>
          <w:r>
            <w:rPr>
              <w:rStyle w:val="Sidnummer"/>
            </w:rPr>
            <w:fldChar w:fldCharType="begin"/>
          </w:r>
          <w:r>
            <w:rPr>
              <w:rStyle w:val="Sidnummer"/>
            </w:rPr>
            <w:instrText xml:space="preserve"> NUMPAGES </w:instrText>
          </w:r>
          <w:r>
            <w:rPr>
              <w:rStyle w:val="Sidnummer"/>
            </w:rPr>
            <w:fldChar w:fldCharType="separate"/>
          </w:r>
          <w:r w:rsidR="00777B36">
            <w:rPr>
              <w:rStyle w:val="Sidnummer"/>
              <w:noProof/>
            </w:rPr>
            <w:instrText>2</w:instrText>
          </w:r>
          <w:r>
            <w:rPr>
              <w:rStyle w:val="Sidnummer"/>
            </w:rPr>
            <w:fldChar w:fldCharType="end"/>
          </w:r>
          <w:r>
            <w:rPr>
              <w:rStyle w:val="Sidnummer"/>
            </w:rPr>
            <w:instrText xml:space="preserve">)" </w:instrText>
          </w:r>
          <w:r w:rsidR="002A24D1">
            <w:rPr>
              <w:rStyle w:val="Sidnummer"/>
              <w:noProof/>
            </w:rPr>
            <w:instrText>2 (2)</w:instrText>
          </w:r>
          <w:r w:rsidR="00777B36">
            <w:rPr>
              <w:rStyle w:val="Sidnummer"/>
            </w:rPr>
            <w:fldChar w:fldCharType="separate"/>
          </w:r>
          <w:r w:rsidR="00777B36">
            <w:rPr>
              <w:rStyle w:val="Sidnummer"/>
              <w:noProof/>
            </w:rPr>
            <w:t>2 (2)</w:t>
          </w:r>
          <w:r>
            <w:rPr>
              <w:rStyle w:val="Sidnummer"/>
            </w:rPr>
            <w:fldChar w:fldCharType="end"/>
          </w:r>
        </w:p>
      </w:tc>
    </w:tr>
    <w:tr w:rsidR="00FB7301" w14:paraId="43F2DC33" w14:textId="77777777">
      <w:tc>
        <w:tcPr>
          <w:tcW w:w="794" w:type="dxa"/>
          <w:tcBorders>
            <w:bottom w:val="nil"/>
          </w:tcBorders>
        </w:tcPr>
        <w:p w14:paraId="41029850" w14:textId="77777777" w:rsidR="00FB7301" w:rsidRDefault="00777B36">
          <w:pPr>
            <w:jc w:val="center"/>
            <w:rPr>
              <w:noProof/>
            </w:rPr>
          </w:pPr>
        </w:p>
      </w:tc>
      <w:tc>
        <w:tcPr>
          <w:tcW w:w="198" w:type="dxa"/>
          <w:tcBorders>
            <w:bottom w:val="nil"/>
          </w:tcBorders>
        </w:tcPr>
        <w:p w14:paraId="1B9A0D08" w14:textId="77777777" w:rsidR="00FB7301" w:rsidRDefault="00777B36">
          <w:pPr>
            <w:rPr>
              <w:b/>
              <w:noProof/>
            </w:rPr>
          </w:pPr>
        </w:p>
      </w:tc>
      <w:tc>
        <w:tcPr>
          <w:tcW w:w="3447" w:type="dxa"/>
          <w:tcBorders>
            <w:bottom w:val="nil"/>
          </w:tcBorders>
        </w:tcPr>
        <w:p w14:paraId="7FF2A8D2" w14:textId="77777777" w:rsidR="00FB7301" w:rsidRDefault="00777B36">
          <w:pPr>
            <w:rPr>
              <w:b/>
              <w:noProof/>
              <w:sz w:val="8"/>
            </w:rPr>
          </w:pPr>
        </w:p>
      </w:tc>
      <w:tc>
        <w:tcPr>
          <w:tcW w:w="3436" w:type="dxa"/>
          <w:tcBorders>
            <w:bottom w:val="nil"/>
          </w:tcBorders>
        </w:tcPr>
        <w:p w14:paraId="1B4373FB" w14:textId="77777777" w:rsidR="00FB7301" w:rsidRDefault="00777B36">
          <w:pPr>
            <w:pStyle w:val="Rubrik1"/>
            <w:rPr>
              <w:noProof/>
            </w:rPr>
          </w:pPr>
        </w:p>
      </w:tc>
      <w:tc>
        <w:tcPr>
          <w:tcW w:w="63" w:type="dxa"/>
          <w:tcBorders>
            <w:bottom w:val="nil"/>
          </w:tcBorders>
        </w:tcPr>
        <w:p w14:paraId="05C5290C" w14:textId="77777777" w:rsidR="00FB7301" w:rsidRDefault="00777B36">
          <w:pPr>
            <w:pStyle w:val="SSGHeadSmall"/>
            <w:rPr>
              <w:noProof/>
            </w:rPr>
          </w:pPr>
        </w:p>
      </w:tc>
      <w:tc>
        <w:tcPr>
          <w:tcW w:w="1418" w:type="dxa"/>
          <w:tcBorders>
            <w:bottom w:val="nil"/>
          </w:tcBorders>
        </w:tcPr>
        <w:p w14:paraId="77C4620F" w14:textId="77777777" w:rsidR="00FB7301" w:rsidRDefault="00777B36">
          <w:pPr>
            <w:pStyle w:val="SSGHeadSmall"/>
            <w:spacing w:line="280" w:lineRule="exact"/>
            <w:jc w:val="right"/>
            <w:rPr>
              <w:noProof/>
            </w:rPr>
          </w:pPr>
        </w:p>
      </w:tc>
    </w:tr>
  </w:tbl>
  <w:p w14:paraId="56F66904" w14:textId="77777777" w:rsidR="00FB7301" w:rsidRDefault="00777B36">
    <w:pPr>
      <w:pStyle w:val="Sidhuvud"/>
      <w:rPr>
        <w:sz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404A5" w14:textId="77777777" w:rsidR="00846646" w:rsidRDefault="00793648" w:rsidP="00C3489D">
    <w:pPr>
      <w:pStyle w:val="Sidhuvud"/>
      <w:tabs>
        <w:tab w:val="clear" w:pos="4536"/>
        <w:tab w:val="clear" w:pos="9072"/>
        <w:tab w:val="center" w:pos="6521"/>
        <w:tab w:val="right" w:pos="8080"/>
      </w:tabs>
      <w:ind w:right="140"/>
    </w:pPr>
    <w:r>
      <w:t>Company name</w:t>
    </w:r>
    <w:r>
      <w:tab/>
      <w:t>Information about SSG Entre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956E8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73C47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D2FD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4FEF7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E86E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8AE5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8369B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241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A862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5986F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435949"/>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5111EAA"/>
    <w:multiLevelType w:val="multilevel"/>
    <w:tmpl w:val="5E64A68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0C8E65E5"/>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B563FAD"/>
    <w:multiLevelType w:val="multilevel"/>
    <w:tmpl w:val="B3C88B4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2CC548DA"/>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BFC3BAD"/>
    <w:multiLevelType w:val="hybridMultilevel"/>
    <w:tmpl w:val="2074765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7A521D8"/>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5E248E8"/>
    <w:multiLevelType w:val="hybridMultilevel"/>
    <w:tmpl w:val="748C9CA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69995F2D"/>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E6E2F99"/>
    <w:multiLevelType w:val="multilevel"/>
    <w:tmpl w:val="E4B6A75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70DE503B"/>
    <w:multiLevelType w:val="singleLevel"/>
    <w:tmpl w:val="041D000D"/>
    <w:lvl w:ilvl="0">
      <w:start w:val="1"/>
      <w:numFmt w:val="bullet"/>
      <w:lvlText w:val=""/>
      <w:lvlJc w:val="left"/>
      <w:pPr>
        <w:tabs>
          <w:tab w:val="num" w:pos="360"/>
        </w:tabs>
        <w:ind w:left="360" w:hanging="360"/>
      </w:pPr>
      <w:rPr>
        <w:rFonts w:ascii="Wingdings" w:hAnsi="Wingdings" w:hint="default"/>
      </w:rPr>
    </w:lvl>
  </w:abstractNum>
  <w:num w:numId="1">
    <w:abstractNumId w:val="20"/>
  </w:num>
  <w:num w:numId="2">
    <w:abstractNumId w:val="1"/>
  </w:num>
  <w:num w:numId="3">
    <w:abstractNumId w:val="13"/>
  </w:num>
  <w:num w:numId="4">
    <w:abstractNumId w:val="11"/>
  </w:num>
  <w:num w:numId="5">
    <w:abstractNumId w:val="19"/>
  </w:num>
  <w:num w:numId="6">
    <w:abstractNumId w:val="10"/>
  </w:num>
  <w:num w:numId="7">
    <w:abstractNumId w:val="12"/>
  </w:num>
  <w:num w:numId="8">
    <w:abstractNumId w:val="16"/>
  </w:num>
  <w:num w:numId="9">
    <w:abstractNumId w:val="14"/>
  </w:num>
  <w:num w:numId="10">
    <w:abstractNumId w:val="18"/>
  </w:num>
  <w:num w:numId="11">
    <w:abstractNumId w:val="8"/>
  </w:num>
  <w:num w:numId="12">
    <w:abstractNumId w:val="3"/>
  </w:num>
  <w:num w:numId="13">
    <w:abstractNumId w:val="2"/>
  </w:num>
  <w:num w:numId="14">
    <w:abstractNumId w:val="0"/>
  </w:num>
  <w:num w:numId="15">
    <w:abstractNumId w:val="9"/>
  </w:num>
  <w:num w:numId="16">
    <w:abstractNumId w:val="7"/>
  </w:num>
  <w:num w:numId="17">
    <w:abstractNumId w:val="6"/>
  </w:num>
  <w:num w:numId="18">
    <w:abstractNumId w:val="5"/>
  </w:num>
  <w:num w:numId="19">
    <w:abstractNumId w:val="4"/>
  </w:num>
  <w:num w:numId="20">
    <w:abstractNumId w:val="1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024"/>
    <w:rsid w:val="00194B43"/>
    <w:rsid w:val="001D39C9"/>
    <w:rsid w:val="002A24D1"/>
    <w:rsid w:val="004146E8"/>
    <w:rsid w:val="00453CD0"/>
    <w:rsid w:val="0047368E"/>
    <w:rsid w:val="00475D7B"/>
    <w:rsid w:val="00481E11"/>
    <w:rsid w:val="004C2BFE"/>
    <w:rsid w:val="004C4803"/>
    <w:rsid w:val="004C5314"/>
    <w:rsid w:val="00535197"/>
    <w:rsid w:val="005351F3"/>
    <w:rsid w:val="00581AF4"/>
    <w:rsid w:val="005C0398"/>
    <w:rsid w:val="00661472"/>
    <w:rsid w:val="007202CA"/>
    <w:rsid w:val="00777B36"/>
    <w:rsid w:val="00793648"/>
    <w:rsid w:val="007B6B30"/>
    <w:rsid w:val="00872CE9"/>
    <w:rsid w:val="008A2C02"/>
    <w:rsid w:val="009A61DA"/>
    <w:rsid w:val="009C4C6C"/>
    <w:rsid w:val="00A2436A"/>
    <w:rsid w:val="00AA48FA"/>
    <w:rsid w:val="00AC185A"/>
    <w:rsid w:val="00B15262"/>
    <w:rsid w:val="00B90024"/>
    <w:rsid w:val="00C5203C"/>
    <w:rsid w:val="00C6591B"/>
    <w:rsid w:val="00C851C4"/>
    <w:rsid w:val="00CE51B2"/>
    <w:rsid w:val="00D459C3"/>
    <w:rsid w:val="00D60DFD"/>
    <w:rsid w:val="00D97ACF"/>
    <w:rsid w:val="00DA1C9D"/>
    <w:rsid w:val="00E11EC8"/>
    <w:rsid w:val="00E31594"/>
    <w:rsid w:val="00E86A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879AF5"/>
  <w15:chartTrackingRefBased/>
  <w15:docId w15:val="{D993167A-7289-48ED-B517-366F4B6EB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0024"/>
    <w:pPr>
      <w:spacing w:after="0" w:line="240" w:lineRule="auto"/>
    </w:pPr>
    <w:rPr>
      <w:rFonts w:ascii="Arial" w:hAnsi="Arial" w:cs="Times New Roman"/>
      <w:szCs w:val="20"/>
    </w:rPr>
  </w:style>
  <w:style w:type="paragraph" w:styleId="Rubrik1">
    <w:name w:val="heading 1"/>
    <w:basedOn w:val="Normal"/>
    <w:next w:val="Brdtext"/>
    <w:link w:val="Rubrik1Char"/>
    <w:qFormat/>
    <w:rsid w:val="00D459C3"/>
    <w:pPr>
      <w:keepNext/>
      <w:spacing w:before="240" w:after="60"/>
      <w:outlineLvl w:val="0"/>
    </w:pPr>
    <w:rPr>
      <w:kern w:val="28"/>
      <w:sz w:val="28"/>
    </w:rPr>
  </w:style>
  <w:style w:type="paragraph" w:styleId="Rubrik2">
    <w:name w:val="heading 2"/>
    <w:basedOn w:val="Normal"/>
    <w:next w:val="Brdtext"/>
    <w:link w:val="Rubrik2Char"/>
    <w:qFormat/>
    <w:rsid w:val="00D459C3"/>
    <w:pPr>
      <w:keepNext/>
      <w:spacing w:before="240" w:after="60"/>
      <w:outlineLvl w:val="1"/>
    </w:pPr>
    <w:rPr>
      <w:b/>
      <w:sz w:val="24"/>
    </w:rPr>
  </w:style>
  <w:style w:type="paragraph" w:styleId="Rubrik3">
    <w:name w:val="heading 3"/>
    <w:basedOn w:val="Normal"/>
    <w:next w:val="Brdtext"/>
    <w:link w:val="Rubrik3Char"/>
    <w:qFormat/>
    <w:rsid w:val="00D459C3"/>
    <w:pPr>
      <w:keepNext/>
      <w:spacing w:before="240" w:after="60"/>
      <w:outlineLvl w:val="2"/>
    </w:pPr>
    <w:rPr>
      <w:b/>
    </w:rPr>
  </w:style>
  <w:style w:type="paragraph" w:styleId="Rubrik4">
    <w:name w:val="heading 4"/>
    <w:basedOn w:val="Normal"/>
    <w:next w:val="Brdtext"/>
    <w:link w:val="Rubrik4Char"/>
    <w:qFormat/>
    <w:rsid w:val="00D459C3"/>
    <w:pPr>
      <w:keepNext/>
      <w:spacing w:before="240" w:after="60"/>
      <w:outlineLvl w:val="3"/>
    </w:pPr>
    <w:rPr>
      <w:i/>
    </w:rPr>
  </w:style>
  <w:style w:type="paragraph" w:styleId="Rubrik5">
    <w:name w:val="heading 5"/>
    <w:basedOn w:val="Normal"/>
    <w:next w:val="Normal"/>
    <w:link w:val="Rubrik5Char"/>
    <w:rsid w:val="00D459C3"/>
    <w:pPr>
      <w:keepNext/>
      <w:outlineLvl w:val="4"/>
    </w:pPr>
  </w:style>
  <w:style w:type="paragraph" w:styleId="Rubrik6">
    <w:name w:val="heading 6"/>
    <w:basedOn w:val="Normal"/>
    <w:next w:val="Normal"/>
    <w:link w:val="Rubrik6Char"/>
    <w:rsid w:val="00D459C3"/>
    <w:pPr>
      <w:spacing w:before="240" w:after="60"/>
      <w:outlineLvl w:val="5"/>
    </w:pPr>
    <w:rPr>
      <w:bCs/>
      <w:szCs w:val="22"/>
      <w:u w:val="single"/>
    </w:rPr>
  </w:style>
  <w:style w:type="paragraph" w:styleId="Rubrik7">
    <w:name w:val="heading 7"/>
    <w:basedOn w:val="Normal"/>
    <w:next w:val="Normal"/>
    <w:link w:val="Rubrik7Char"/>
    <w:rsid w:val="00D459C3"/>
    <w:pPr>
      <w:spacing w:before="240" w:after="60"/>
      <w:outlineLvl w:val="6"/>
    </w:pPr>
    <w:rPr>
      <w:sz w:val="24"/>
      <w:szCs w:val="24"/>
    </w:rPr>
  </w:style>
  <w:style w:type="paragraph" w:styleId="Rubrik8">
    <w:name w:val="heading 8"/>
    <w:basedOn w:val="Normal"/>
    <w:next w:val="Normal"/>
    <w:link w:val="Rubrik8Char"/>
    <w:rsid w:val="00D459C3"/>
    <w:pPr>
      <w:spacing w:before="240" w:after="60"/>
      <w:outlineLvl w:val="7"/>
    </w:pPr>
    <w:rPr>
      <w:iCs/>
      <w:sz w:val="24"/>
      <w:szCs w:val="24"/>
    </w:rPr>
  </w:style>
  <w:style w:type="paragraph" w:styleId="Rubrik9">
    <w:name w:val="heading 9"/>
    <w:basedOn w:val="Normal"/>
    <w:next w:val="Normal"/>
    <w:link w:val="Rubrik9Char"/>
    <w:rsid w:val="00D459C3"/>
    <w:pPr>
      <w:spacing w:before="240" w:after="60"/>
      <w:outlineLvl w:val="8"/>
    </w:pPr>
    <w:rPr>
      <w:rFonts w:cs="Arial"/>
      <w:szCs w:val="22"/>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9C4C6C"/>
    <w:rPr>
      <w:rFonts w:ascii="Arial" w:hAnsi="Arial" w:cs="Times New Roman"/>
      <w:kern w:val="28"/>
      <w:sz w:val="28"/>
      <w:szCs w:val="20"/>
    </w:rPr>
  </w:style>
  <w:style w:type="character" w:customStyle="1" w:styleId="Rubrik2Char">
    <w:name w:val="Rubrik 2 Char"/>
    <w:basedOn w:val="Standardstycketeckensnitt"/>
    <w:link w:val="Rubrik2"/>
    <w:rsid w:val="009C4C6C"/>
    <w:rPr>
      <w:rFonts w:ascii="Arial" w:hAnsi="Arial" w:cs="Times New Roman"/>
      <w:b/>
      <w:sz w:val="24"/>
      <w:szCs w:val="20"/>
    </w:rPr>
  </w:style>
  <w:style w:type="character" w:customStyle="1" w:styleId="Rubrik3Char">
    <w:name w:val="Rubrik 3 Char"/>
    <w:basedOn w:val="Standardstycketeckensnitt"/>
    <w:link w:val="Rubrik3"/>
    <w:rsid w:val="009C4C6C"/>
    <w:rPr>
      <w:rFonts w:ascii="Arial" w:hAnsi="Arial" w:cs="Times New Roman"/>
      <w:b/>
      <w:szCs w:val="20"/>
    </w:rPr>
  </w:style>
  <w:style w:type="character" w:customStyle="1" w:styleId="Rubrik4Char">
    <w:name w:val="Rubrik 4 Char"/>
    <w:basedOn w:val="Standardstycketeckensnitt"/>
    <w:link w:val="Rubrik4"/>
    <w:rsid w:val="009C4C6C"/>
    <w:rPr>
      <w:rFonts w:ascii="Georgia" w:hAnsi="Georgia" w:cs="Times New Roman"/>
      <w:i/>
      <w:szCs w:val="20"/>
    </w:rPr>
  </w:style>
  <w:style w:type="character" w:customStyle="1" w:styleId="Rubrik5Char">
    <w:name w:val="Rubrik 5 Char"/>
    <w:basedOn w:val="Standardstycketeckensnitt"/>
    <w:link w:val="Rubrik5"/>
    <w:rsid w:val="009C4C6C"/>
    <w:rPr>
      <w:rFonts w:ascii="Georgia" w:hAnsi="Georgia" w:cs="Times New Roman"/>
      <w:szCs w:val="20"/>
    </w:rPr>
  </w:style>
  <w:style w:type="character" w:customStyle="1" w:styleId="Rubrik6Char">
    <w:name w:val="Rubrik 6 Char"/>
    <w:basedOn w:val="Standardstycketeckensnitt"/>
    <w:link w:val="Rubrik6"/>
    <w:rsid w:val="009C4C6C"/>
    <w:rPr>
      <w:rFonts w:ascii="Georgia" w:hAnsi="Georgia" w:cs="Times New Roman"/>
      <w:bCs/>
      <w:u w:val="single"/>
    </w:rPr>
  </w:style>
  <w:style w:type="character" w:customStyle="1" w:styleId="Rubrik7Char">
    <w:name w:val="Rubrik 7 Char"/>
    <w:basedOn w:val="Standardstycketeckensnitt"/>
    <w:link w:val="Rubrik7"/>
    <w:rsid w:val="009C4C6C"/>
    <w:rPr>
      <w:rFonts w:ascii="Georgia" w:hAnsi="Georgia" w:cs="Times New Roman"/>
      <w:sz w:val="24"/>
      <w:szCs w:val="24"/>
    </w:rPr>
  </w:style>
  <w:style w:type="character" w:customStyle="1" w:styleId="Rubrik8Char">
    <w:name w:val="Rubrik 8 Char"/>
    <w:basedOn w:val="Standardstycketeckensnitt"/>
    <w:link w:val="Rubrik8"/>
    <w:rsid w:val="009C4C6C"/>
    <w:rPr>
      <w:rFonts w:ascii="Georgia" w:hAnsi="Georgia" w:cs="Times New Roman"/>
      <w:iCs/>
      <w:sz w:val="24"/>
      <w:szCs w:val="24"/>
    </w:rPr>
  </w:style>
  <w:style w:type="character" w:customStyle="1" w:styleId="Rubrik9Char">
    <w:name w:val="Rubrik 9 Char"/>
    <w:basedOn w:val="Standardstycketeckensnitt"/>
    <w:link w:val="Rubrik9"/>
    <w:rsid w:val="009C4C6C"/>
    <w:rPr>
      <w:rFonts w:ascii="Georgia" w:hAnsi="Georgia" w:cs="Arial"/>
    </w:rPr>
  </w:style>
  <w:style w:type="paragraph" w:customStyle="1" w:styleId="BoxLead">
    <w:name w:val="BoxLead"/>
    <w:basedOn w:val="Normal"/>
    <w:rsid w:val="00D459C3"/>
    <w:pPr>
      <w:tabs>
        <w:tab w:val="left" w:pos="1843"/>
        <w:tab w:val="left" w:pos="2552"/>
      </w:tabs>
      <w:spacing w:line="280" w:lineRule="exact"/>
    </w:pPr>
    <w:rPr>
      <w:sz w:val="14"/>
    </w:rPr>
  </w:style>
  <w:style w:type="paragraph" w:styleId="Sidhuvud">
    <w:name w:val="header"/>
    <w:basedOn w:val="Normal"/>
    <w:link w:val="SidhuvudChar"/>
    <w:rsid w:val="00D459C3"/>
    <w:pPr>
      <w:tabs>
        <w:tab w:val="center" w:pos="4536"/>
        <w:tab w:val="right" w:pos="9072"/>
      </w:tabs>
    </w:pPr>
  </w:style>
  <w:style w:type="character" w:customStyle="1" w:styleId="SidhuvudChar">
    <w:name w:val="Sidhuvud Char"/>
    <w:basedOn w:val="Standardstycketeckensnitt"/>
    <w:link w:val="Sidhuvud"/>
    <w:rsid w:val="009C4C6C"/>
    <w:rPr>
      <w:rFonts w:ascii="Georgia" w:hAnsi="Georgia" w:cs="Times New Roman"/>
      <w:szCs w:val="20"/>
    </w:rPr>
  </w:style>
  <w:style w:type="paragraph" w:styleId="Sidfot">
    <w:name w:val="footer"/>
    <w:basedOn w:val="Normal"/>
    <w:link w:val="SidfotChar"/>
    <w:rsid w:val="00D459C3"/>
    <w:pPr>
      <w:tabs>
        <w:tab w:val="center" w:pos="4536"/>
        <w:tab w:val="right" w:pos="9072"/>
      </w:tabs>
    </w:pPr>
    <w:rPr>
      <w:sz w:val="20"/>
    </w:rPr>
  </w:style>
  <w:style w:type="character" w:customStyle="1" w:styleId="SidfotChar">
    <w:name w:val="Sidfot Char"/>
    <w:basedOn w:val="Standardstycketeckensnitt"/>
    <w:link w:val="Sidfot"/>
    <w:rsid w:val="009C4C6C"/>
    <w:rPr>
      <w:rFonts w:ascii="Georgia" w:hAnsi="Georgia" w:cs="Times New Roman"/>
      <w:sz w:val="20"/>
      <w:szCs w:val="20"/>
    </w:rPr>
  </w:style>
  <w:style w:type="paragraph" w:customStyle="1" w:styleId="zLargeTblHeading">
    <w:name w:val="zLargeTblHeading"/>
    <w:basedOn w:val="Normal"/>
    <w:rsid w:val="00D459C3"/>
    <w:rPr>
      <w:noProof/>
      <w:sz w:val="16"/>
    </w:rPr>
  </w:style>
  <w:style w:type="paragraph" w:styleId="Brdtext">
    <w:name w:val="Body Text"/>
    <w:basedOn w:val="Normal"/>
    <w:link w:val="BrdtextChar"/>
    <w:rsid w:val="00D459C3"/>
  </w:style>
  <w:style w:type="character" w:customStyle="1" w:styleId="BrdtextChar">
    <w:name w:val="Brödtext Char"/>
    <w:basedOn w:val="Standardstycketeckensnitt"/>
    <w:link w:val="Brdtext"/>
    <w:rsid w:val="009C4C6C"/>
    <w:rPr>
      <w:rFonts w:ascii="Georgia" w:hAnsi="Georgia" w:cs="Times New Roman"/>
      <w:szCs w:val="20"/>
    </w:rPr>
  </w:style>
  <w:style w:type="paragraph" w:customStyle="1" w:styleId="TM">
    <w:name w:val="TM"/>
    <w:basedOn w:val="Normal"/>
    <w:rsid w:val="00D459C3"/>
    <w:pPr>
      <w:spacing w:line="200" w:lineRule="atLeast"/>
    </w:pPr>
    <w:rPr>
      <w:b/>
      <w:noProof/>
      <w:sz w:val="16"/>
    </w:rPr>
  </w:style>
  <w:style w:type="character" w:styleId="Sidnummer">
    <w:name w:val="page number"/>
    <w:basedOn w:val="Standardstycketeckensnitt"/>
    <w:rsid w:val="00D459C3"/>
  </w:style>
  <w:style w:type="paragraph" w:customStyle="1" w:styleId="SSGHeadSmall">
    <w:name w:val="SSGHeadSmall"/>
    <w:basedOn w:val="Normal"/>
    <w:rsid w:val="00D459C3"/>
    <w:pPr>
      <w:tabs>
        <w:tab w:val="left" w:pos="1843"/>
        <w:tab w:val="left" w:pos="2552"/>
      </w:tabs>
    </w:pPr>
    <w:rPr>
      <w:b/>
      <w:sz w:val="18"/>
    </w:rPr>
  </w:style>
  <w:style w:type="paragraph" w:customStyle="1" w:styleId="zSmallTblHeading">
    <w:name w:val="zSmallTblHeading"/>
    <w:basedOn w:val="Normal"/>
    <w:rsid w:val="00D459C3"/>
    <w:pPr>
      <w:jc w:val="right"/>
    </w:pPr>
    <w:rPr>
      <w:noProof/>
      <w:sz w:val="14"/>
    </w:rPr>
  </w:style>
  <w:style w:type="paragraph" w:styleId="Signatur">
    <w:name w:val="Signature"/>
    <w:basedOn w:val="Normal"/>
    <w:link w:val="SignaturChar"/>
    <w:rsid w:val="00D459C3"/>
    <w:pPr>
      <w:ind w:left="4252"/>
    </w:pPr>
  </w:style>
  <w:style w:type="character" w:customStyle="1" w:styleId="SignaturChar">
    <w:name w:val="Signatur Char"/>
    <w:basedOn w:val="Standardstycketeckensnitt"/>
    <w:link w:val="Signatur"/>
    <w:rsid w:val="009C4C6C"/>
    <w:rPr>
      <w:rFonts w:ascii="Georgia" w:hAnsi="Georgia" w:cs="Times New Roman"/>
      <w:szCs w:val="20"/>
    </w:rPr>
  </w:style>
  <w:style w:type="paragraph" w:styleId="Innehll4">
    <w:name w:val="toc 4"/>
    <w:basedOn w:val="Normal"/>
    <w:next w:val="Normal"/>
    <w:autoRedefine/>
    <w:semiHidden/>
    <w:rsid w:val="00D459C3"/>
    <w:pPr>
      <w:ind w:left="851"/>
    </w:pPr>
  </w:style>
  <w:style w:type="paragraph" w:styleId="Innehll3">
    <w:name w:val="toc 3"/>
    <w:basedOn w:val="Normal"/>
    <w:next w:val="Normal"/>
    <w:autoRedefine/>
    <w:semiHidden/>
    <w:rsid w:val="00D459C3"/>
    <w:pPr>
      <w:ind w:left="851"/>
    </w:pPr>
  </w:style>
  <w:style w:type="paragraph" w:styleId="Innehll2">
    <w:name w:val="toc 2"/>
    <w:basedOn w:val="Normal"/>
    <w:next w:val="Normal"/>
    <w:autoRedefine/>
    <w:semiHidden/>
    <w:rsid w:val="00D459C3"/>
    <w:pPr>
      <w:ind w:left="851"/>
    </w:pPr>
  </w:style>
  <w:style w:type="paragraph" w:styleId="Innehll1">
    <w:name w:val="toc 1"/>
    <w:basedOn w:val="Normal"/>
    <w:next w:val="Normal"/>
    <w:autoRedefine/>
    <w:semiHidden/>
    <w:rsid w:val="00D459C3"/>
    <w:pPr>
      <w:spacing w:before="200" w:after="40"/>
    </w:pPr>
  </w:style>
  <w:style w:type="paragraph" w:styleId="Innehll5">
    <w:name w:val="toc 5"/>
    <w:basedOn w:val="Normal"/>
    <w:next w:val="Normal"/>
    <w:autoRedefine/>
    <w:semiHidden/>
    <w:rsid w:val="00D459C3"/>
    <w:pPr>
      <w:ind w:left="880"/>
    </w:pPr>
  </w:style>
  <w:style w:type="paragraph" w:styleId="Innehll6">
    <w:name w:val="toc 6"/>
    <w:basedOn w:val="Normal"/>
    <w:next w:val="Normal"/>
    <w:autoRedefine/>
    <w:semiHidden/>
    <w:rsid w:val="00D459C3"/>
    <w:pPr>
      <w:ind w:left="1100"/>
    </w:pPr>
  </w:style>
  <w:style w:type="paragraph" w:styleId="Innehll7">
    <w:name w:val="toc 7"/>
    <w:basedOn w:val="Normal"/>
    <w:next w:val="Normal"/>
    <w:autoRedefine/>
    <w:semiHidden/>
    <w:rsid w:val="00D459C3"/>
    <w:pPr>
      <w:ind w:left="1320"/>
    </w:pPr>
  </w:style>
  <w:style w:type="paragraph" w:styleId="Innehll8">
    <w:name w:val="toc 8"/>
    <w:basedOn w:val="Normal"/>
    <w:next w:val="Normal"/>
    <w:autoRedefine/>
    <w:semiHidden/>
    <w:rsid w:val="00D459C3"/>
    <w:pPr>
      <w:ind w:left="1540"/>
    </w:pPr>
  </w:style>
  <w:style w:type="paragraph" w:styleId="Innehll9">
    <w:name w:val="toc 9"/>
    <w:basedOn w:val="Normal"/>
    <w:next w:val="Normal"/>
    <w:autoRedefine/>
    <w:semiHidden/>
    <w:rsid w:val="00D459C3"/>
    <w:pPr>
      <w:ind w:left="1760"/>
    </w:pPr>
  </w:style>
  <w:style w:type="character" w:styleId="Hyperlnk">
    <w:name w:val="Hyperlink"/>
    <w:basedOn w:val="Standardstycketeckensnitt"/>
    <w:rsid w:val="00D459C3"/>
    <w:rPr>
      <w:color w:val="0000FF"/>
      <w:u w:val="single"/>
    </w:rPr>
  </w:style>
  <w:style w:type="paragraph" w:styleId="Underrubrik">
    <w:name w:val="Subtitle"/>
    <w:basedOn w:val="Normal"/>
    <w:next w:val="Normal"/>
    <w:link w:val="UnderrubrikChar"/>
    <w:rsid w:val="00D459C3"/>
    <w:pPr>
      <w:numPr>
        <w:ilvl w:val="1"/>
      </w:numPr>
    </w:pPr>
    <w:rPr>
      <w:rFonts w:asciiTheme="majorHAnsi" w:eastAsiaTheme="majorEastAsia" w:hAnsiTheme="majorHAnsi" w:cstheme="majorBidi"/>
      <w:i/>
      <w:iCs/>
      <w:spacing w:val="15"/>
      <w:sz w:val="24"/>
      <w:szCs w:val="24"/>
    </w:rPr>
  </w:style>
  <w:style w:type="character" w:customStyle="1" w:styleId="UnderrubrikChar">
    <w:name w:val="Underrubrik Char"/>
    <w:basedOn w:val="Standardstycketeckensnitt"/>
    <w:link w:val="Underrubrik"/>
    <w:rsid w:val="00D459C3"/>
    <w:rPr>
      <w:rFonts w:asciiTheme="majorHAnsi" w:eastAsiaTheme="majorEastAsia" w:hAnsiTheme="majorHAnsi" w:cstheme="majorBidi"/>
      <w:i/>
      <w:iCs/>
      <w:spacing w:val="15"/>
      <w:sz w:val="24"/>
      <w:szCs w:val="24"/>
    </w:rPr>
  </w:style>
  <w:style w:type="paragraph" w:styleId="Ingetavstnd">
    <w:name w:val="No Spacing"/>
    <w:uiPriority w:val="1"/>
    <w:rsid w:val="00D459C3"/>
    <w:pPr>
      <w:spacing w:after="0" w:line="240" w:lineRule="auto"/>
    </w:pPr>
    <w:rPr>
      <w:rFonts w:ascii="Georgia" w:hAnsi="Georgia" w:cs="Times New Roman"/>
      <w:szCs w:val="20"/>
    </w:rPr>
  </w:style>
  <w:style w:type="character" w:styleId="Diskretbetoning">
    <w:name w:val="Subtle Emphasis"/>
    <w:basedOn w:val="Standardstycketeckensnitt"/>
    <w:uiPriority w:val="19"/>
    <w:rsid w:val="00D459C3"/>
    <w:rPr>
      <w:i/>
      <w:iCs/>
      <w:color w:val="auto"/>
    </w:rPr>
  </w:style>
  <w:style w:type="character" w:styleId="Starkbetoning">
    <w:name w:val="Intense Emphasis"/>
    <w:basedOn w:val="Standardstycketeckensnitt"/>
    <w:uiPriority w:val="21"/>
    <w:rsid w:val="00D459C3"/>
    <w:rPr>
      <w:b/>
      <w:bCs/>
      <w:i/>
      <w:iCs/>
      <w:color w:val="auto"/>
    </w:rPr>
  </w:style>
  <w:style w:type="paragraph" w:styleId="Starktcitat">
    <w:name w:val="Intense Quote"/>
    <w:basedOn w:val="Normal"/>
    <w:next w:val="Normal"/>
    <w:link w:val="StarktcitatChar"/>
    <w:uiPriority w:val="30"/>
    <w:rsid w:val="00D459C3"/>
    <w:pPr>
      <w:pBdr>
        <w:bottom w:val="single" w:sz="4" w:space="4" w:color="4472C4" w:themeColor="accent1"/>
      </w:pBdr>
      <w:spacing w:before="200" w:after="280"/>
      <w:ind w:left="936" w:right="936"/>
    </w:pPr>
    <w:rPr>
      <w:b/>
      <w:bCs/>
      <w:i/>
      <w:iCs/>
    </w:rPr>
  </w:style>
  <w:style w:type="character" w:customStyle="1" w:styleId="StarktcitatChar">
    <w:name w:val="Starkt citat Char"/>
    <w:basedOn w:val="Standardstycketeckensnitt"/>
    <w:link w:val="Starktcitat"/>
    <w:uiPriority w:val="30"/>
    <w:rsid w:val="00D459C3"/>
    <w:rPr>
      <w:rFonts w:ascii="Georgia" w:hAnsi="Georgia" w:cs="Times New Roman"/>
      <w:b/>
      <w:bCs/>
      <w:i/>
      <w:iCs/>
      <w:szCs w:val="20"/>
    </w:rPr>
  </w:style>
  <w:style w:type="character" w:styleId="Diskretreferens">
    <w:name w:val="Subtle Reference"/>
    <w:basedOn w:val="Standardstycketeckensnitt"/>
    <w:uiPriority w:val="31"/>
    <w:rsid w:val="00D459C3"/>
    <w:rPr>
      <w:smallCaps/>
      <w:color w:val="auto"/>
      <w:u w:val="single"/>
    </w:rPr>
  </w:style>
  <w:style w:type="character" w:styleId="Starkreferens">
    <w:name w:val="Intense Reference"/>
    <w:basedOn w:val="Standardstycketeckensnitt"/>
    <w:uiPriority w:val="32"/>
    <w:rsid w:val="00D459C3"/>
    <w:rPr>
      <w:b/>
      <w:bCs/>
      <w:smallCaps/>
      <w:color w:val="auto"/>
      <w:spacing w:val="5"/>
      <w:u w:val="single"/>
    </w:rPr>
  </w:style>
  <w:style w:type="character" w:styleId="Bokenstitel">
    <w:name w:val="Book Title"/>
    <w:basedOn w:val="Standardstycketeckensnitt"/>
    <w:uiPriority w:val="33"/>
    <w:rsid w:val="00D459C3"/>
    <w:rPr>
      <w:b/>
      <w:bCs/>
      <w:smallCaps/>
      <w:color w:val="auto"/>
      <w:spacing w:val="5"/>
    </w:rPr>
  </w:style>
  <w:style w:type="paragraph" w:styleId="Liststycke">
    <w:name w:val="List Paragraph"/>
    <w:basedOn w:val="Normal"/>
    <w:uiPriority w:val="34"/>
    <w:rsid w:val="00D459C3"/>
    <w:pPr>
      <w:ind w:left="720"/>
      <w:contextualSpacing/>
    </w:pPr>
  </w:style>
  <w:style w:type="character" w:styleId="AnvndHyperlnk">
    <w:name w:val="FollowedHyperlink"/>
    <w:basedOn w:val="Standardstycketeckensnitt"/>
    <w:uiPriority w:val="99"/>
    <w:semiHidden/>
    <w:unhideWhenUsed/>
    <w:rsid w:val="00793648"/>
    <w:rPr>
      <w:color w:val="954F72" w:themeColor="followedHyperlink"/>
      <w:u w:val="single"/>
    </w:rPr>
  </w:style>
  <w:style w:type="paragraph" w:styleId="Ballongtext">
    <w:name w:val="Balloon Text"/>
    <w:basedOn w:val="Normal"/>
    <w:link w:val="BallongtextChar"/>
    <w:uiPriority w:val="99"/>
    <w:semiHidden/>
    <w:unhideWhenUsed/>
    <w:rsid w:val="00D60DFD"/>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60DFD"/>
    <w:rPr>
      <w:rFonts w:ascii="Segoe UI" w:hAnsi="Segoe UI" w:cs="Segoe UI"/>
      <w:sz w:val="18"/>
      <w:szCs w:val="18"/>
    </w:rPr>
  </w:style>
  <w:style w:type="character" w:styleId="Olstomnmnande">
    <w:name w:val="Unresolved Mention"/>
    <w:basedOn w:val="Standardstycketeckensnitt"/>
    <w:uiPriority w:val="99"/>
    <w:semiHidden/>
    <w:unhideWhenUsed/>
    <w:rsid w:val="002A24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177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sg.se/en/participatingcompani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sg.se/en/entrecours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sg.se/en/newentrepreneu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sg.se/en/support" TargetMode="External"/><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SSG Brevmall" ma:contentTypeID="0x010100F0D0F6E2A72B9D438159B17FD79D034200D71DEF3B50C2004EB4398446693CE490" ma:contentTypeVersion="10" ma:contentTypeDescription="" ma:contentTypeScope="" ma:versionID="5cc8f09ac98e0b18cbe9f7fb8a82438f">
  <xsd:schema xmlns:xsd="http://www.w3.org/2001/XMLSchema" xmlns:xs="http://www.w3.org/2001/XMLSchema" xmlns:p="http://schemas.microsoft.com/office/2006/metadata/properties" xmlns:ns2="9acffbcd-c740-41fc-9147-e97a8e809169" xmlns:ns4="bcba0869-7ade-469e-ae2f-4d2690480126" targetNamespace="http://schemas.microsoft.com/office/2006/metadata/properties" ma:root="true" ma:fieldsID="ded4dc23e7046c35781542b080babab1" ns2:_="" ns4:_="">
    <xsd:import namespace="9acffbcd-c740-41fc-9147-e97a8e809169"/>
    <xsd:import namespace="bcba0869-7ade-469e-ae2f-4d2690480126"/>
    <xsd:element name="properties">
      <xsd:complexType>
        <xsd:sequence>
          <xsd:element name="documentManagement">
            <xsd:complexType>
              <xsd:all>
                <xsd:element ref="ns2:_dlc_DocId" minOccurs="0"/>
                <xsd:element ref="ns2:_dlc_DocIdUrl" minOccurs="0"/>
                <xsd:element ref="ns2:_dlc_DocIdPersistId" minOccurs="0"/>
                <xsd:element ref="ns2:Sensitivity" minOccurs="0"/>
                <xsd:element ref="ns2:Dokumenttyper"/>
                <xsd:element ref="ns2:Process"/>
                <xsd:element ref="ns2:j0be6e27ee0f4f7a833e09c7d6be3545" minOccurs="0"/>
                <xsd:element ref="ns4:TaxCatchAll" minOccurs="0"/>
                <xsd:element ref="ns4:TaxCatchAllLabel" minOccurs="0"/>
                <xsd:element ref="ns2:afa7b68f13f84f63a7a24d49d096974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cffbcd-c740-41fc-9147-e97a8e809169"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ensitivity" ma:index="12" nillable="true" ma:displayName="Sensitivity" ma:default="Intern" ma:format="Dropdown" ma:internalName="Sensitivity">
      <xsd:simpleType>
        <xsd:restriction base="dms:Choice">
          <xsd:enumeration value="Personligt"/>
          <xsd:enumeration value="Öppen"/>
          <xsd:enumeration value="Intern"/>
          <xsd:enumeration value="Intern Begränsad"/>
          <xsd:enumeration value="Strikt Begränsad"/>
        </xsd:restriction>
      </xsd:simpleType>
    </xsd:element>
    <xsd:element name="Dokumenttyper" ma:index="13" ma:displayName="DokumenttypLegacy" ma:format="Dropdown" ma:internalName="Dokumenttyper">
      <xsd:simpleType>
        <xsd:restriction base="dms:Choice">
          <xsd:enumeration value="Anteckning"/>
          <xsd:enumeration value="Avtal"/>
          <xsd:enumeration value="Dokumentation"/>
          <xsd:enumeration value="Instruktion"/>
          <xsd:enumeration value="Kalkyl"/>
          <xsd:enumeration value="Mall"/>
          <xsd:enumeration value="Offert"/>
          <xsd:enumeration value="Presentation"/>
          <xsd:enumeration value="Protokoll"/>
          <xsd:enumeration value="Rapport"/>
          <xsd:enumeration value="Övrigt"/>
        </xsd:restriction>
      </xsd:simpleType>
    </xsd:element>
    <xsd:element name="Process" ma:index="14" ma:displayName="ProcessLegacy" ma:format="Dropdown" ma:internalName="Process">
      <xsd:simpleType>
        <xsd:restriction base="dms:Choice">
          <xsd:enumeration value="Affärsutveckla"/>
          <xsd:enumeration value="IT-Utveckla"/>
          <xsd:enumeration value="Lansera"/>
          <xsd:enumeration value="Sälja"/>
          <xsd:enumeration value="Leverera"/>
          <xsd:enumeration value="Ekonomi"/>
          <xsd:enumeration value="Kvalitet"/>
          <xsd:enumeration value="Personal"/>
          <xsd:enumeration value="Övrigt"/>
        </xsd:restriction>
      </xsd:simpleType>
    </xsd:element>
    <xsd:element name="j0be6e27ee0f4f7a833e09c7d6be3545" ma:index="15" nillable="true" ma:taxonomy="true" ma:internalName="j0be6e27ee0f4f7a833e09c7d6be3545" ma:taxonomyFieldName="Dokumenttyp2" ma:displayName="Dokumenttyp" ma:default="" ma:fieldId="{30be6e27-ee0f-4f7a-833e-09c7d6be3545}" ma:sspId="febcc2a8-8f5f-4ae3-9b29-4b58ff97a74f" ma:termSetId="07e0963a-9b9f-4bec-b0c8-6e0fdaeec5f9" ma:anchorId="00000000-0000-0000-0000-000000000000" ma:open="false" ma:isKeyword="false">
      <xsd:complexType>
        <xsd:sequence>
          <xsd:element ref="pc:Terms" minOccurs="0" maxOccurs="1"/>
        </xsd:sequence>
      </xsd:complexType>
    </xsd:element>
    <xsd:element name="afa7b68f13f84f63a7a24d49d0969744" ma:index="19" nillable="true" ma:taxonomy="true" ma:internalName="afa7b68f13f84f63a7a24d49d0969744" ma:taxonomyFieldName="Process2" ma:displayName="Process" ma:default="" ma:fieldId="{afa7b68f-13f8-4f63-a7a2-4d49d0969744}" ma:sspId="febcc2a8-8f5f-4ae3-9b29-4b58ff97a74f" ma:termSetId="d6b637bc-914c-40e4-916b-607ed9383c3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ba0869-7ade-469e-ae2f-4d269048012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f3c3d09-af33-48ae-910d-fa0a9d43ae6c}" ma:internalName="TaxCatchAll" ma:showField="CatchAllData" ma:web="9acffbcd-c740-41fc-9147-e97a8e809169">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5f3c3d09-af33-48ae-910d-fa0a9d43ae6c}" ma:internalName="TaxCatchAllLabel" ma:readOnly="true" ma:showField="CatchAllDataLabel" ma:web="9acffbcd-c740-41fc-9147-e97a8e8091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ma:index="11" ma:displayName="Nyckelord"/>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cess xmlns="9acffbcd-c740-41fc-9147-e97a8e809169">Leverera</Process>
    <afa7b68f13f84f63a7a24d49d0969744 xmlns="9acffbcd-c740-41fc-9147-e97a8e809169">
      <Terms xmlns="http://schemas.microsoft.com/office/infopath/2007/PartnerControls"/>
    </afa7b68f13f84f63a7a24d49d0969744>
    <Sensitivity xmlns="9acffbcd-c740-41fc-9147-e97a8e809169">Intern</Sensitivity>
    <Dokumenttyper xmlns="9acffbcd-c740-41fc-9147-e97a8e809169">Dokumentation</Dokumenttyper>
    <TaxCatchAll xmlns="bcba0869-7ade-469e-ae2f-4d2690480126"/>
    <j0be6e27ee0f4f7a833e09c7d6be3545 xmlns="9acffbcd-c740-41fc-9147-e97a8e809169">
      <Terms xmlns="http://schemas.microsoft.com/office/infopath/2007/PartnerControls"/>
    </j0be6e27ee0f4f7a833e09c7d6be3545>
    <_dlc_DocId xmlns="9acffbcd-c740-41fc-9147-e97a8e809169">RKWCVA55XK42-1117034457-2410</_dlc_DocId>
    <_dlc_DocIdUrl xmlns="9acffbcd-c740-41fc-9147-e97a8e809169">
      <Url>https://ssg365.sharepoint.com/sites/ssgtjanstelagring/_layouts/15/DocIdRedir.aspx?ID=RKWCVA55XK42-1117034457-2410</Url>
      <Description>RKWCVA55XK42-1117034457-2410</Description>
    </_dlc_DocIdUrl>
  </documentManagement>
</p:properties>
</file>

<file path=customXml/itemProps1.xml><?xml version="1.0" encoding="utf-8"?>
<ds:datastoreItem xmlns:ds="http://schemas.openxmlformats.org/officeDocument/2006/customXml" ds:itemID="{3D7467C0-89FC-40B7-81B8-1EDA56A94B29}">
  <ds:schemaRefs>
    <ds:schemaRef ds:uri="http://schemas.microsoft.com/sharepoint/v3/contenttype/forms"/>
  </ds:schemaRefs>
</ds:datastoreItem>
</file>

<file path=customXml/itemProps2.xml><?xml version="1.0" encoding="utf-8"?>
<ds:datastoreItem xmlns:ds="http://schemas.openxmlformats.org/officeDocument/2006/customXml" ds:itemID="{A59EF186-BC3A-462B-8440-304BE0359653}">
  <ds:schemaRefs>
    <ds:schemaRef ds:uri="http://schemas.microsoft.com/sharepoint/events"/>
  </ds:schemaRefs>
</ds:datastoreItem>
</file>

<file path=customXml/itemProps3.xml><?xml version="1.0" encoding="utf-8"?>
<ds:datastoreItem xmlns:ds="http://schemas.openxmlformats.org/officeDocument/2006/customXml" ds:itemID="{D5830125-C9BA-407B-AC02-D824234ACF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cffbcd-c740-41fc-9147-e97a8e809169"/>
    <ds:schemaRef ds:uri="bcba0869-7ade-469e-ae2f-4d2690480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618676-FC07-466C-BF6C-5C3230BAE9DB}">
  <ds:schemaRefs>
    <ds:schemaRef ds:uri="http://schemas.microsoft.com/office/2006/documentManagement/types"/>
    <ds:schemaRef ds:uri="http://schemas.microsoft.com/office/2006/metadata/properties"/>
    <ds:schemaRef ds:uri="http://purl.org/dc/terms/"/>
    <ds:schemaRef ds:uri="9acffbcd-c740-41fc-9147-e97a8e809169"/>
    <ds:schemaRef ds:uri="http://schemas.microsoft.com/office/infopath/2007/PartnerControls"/>
    <ds:schemaRef ds:uri="http://purl.org/dc/dcmitype/"/>
    <ds:schemaRef ds:uri="http://schemas.openxmlformats.org/package/2006/metadata/core-properties"/>
    <ds:schemaRef ds:uri="bcba0869-7ade-469e-ae2f-4d2690480126"/>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541</Words>
  <Characters>2873</Characters>
  <Application>Microsoft Office Word</Application>
  <DocSecurity>4</DocSecurity>
  <Lines>23</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Sahlin</dc:creator>
  <cp:keywords/>
  <dc:description/>
  <cp:lastModifiedBy>Helena Ellström</cp:lastModifiedBy>
  <cp:revision>2</cp:revision>
  <dcterms:created xsi:type="dcterms:W3CDTF">2019-06-04T07:00:00Z</dcterms:created>
  <dcterms:modified xsi:type="dcterms:W3CDTF">2019-06-04T07:00:00Z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0x010100F0D0F6E2A72B9D438159B17FD79D034200D71DEF3B50C2004EB4398446693CE490</vt:lpwstr>
  </property>
  <property fmtid="{D5CDD505-2E9C-101B-9397-08002B2CF9AE}" pid="3" name="Process2">
    <vt:lpwstr/>
  </property>
  <property fmtid="{D5CDD505-2E9C-101B-9397-08002B2CF9AE}" pid="4" name="Dokumenttyp2">
    <vt:lpwstr/>
  </property>
  <property fmtid="{D5CDD505-2E9C-101B-9397-08002B2CF9AE}" pid="5" name="_dlc_DocIdItemGuid">
    <vt:lpwstr>d9626518-b490-4aa0-804f-32fc63c40a7a</vt:lpwstr>
  </property>
  <property fmtid="{D5CDD505-2E9C-101B-9397-08002B2CF9AE}" pid="6" name="SharedWithUsers">
    <vt:lpwstr>138;#Kursproduktion</vt:lpwstr>
  </property>
  <property fmtid="{D5CDD505-2E9C-101B-9397-08002B2CF9AE}" pid="7" name="MSIP_Label_b042b5c2-b310-42c1-ab15-32e74157bd2f_Enabled">
    <vt:lpwstr>True</vt:lpwstr>
  </property>
  <property fmtid="{D5CDD505-2E9C-101B-9397-08002B2CF9AE}" pid="8" name="MSIP_Label_b042b5c2-b310-42c1-ab15-32e74157bd2f_SiteId">
    <vt:lpwstr>bcee8bc2-b710-439d-b5bd-f5b83846ddee</vt:lpwstr>
  </property>
  <property fmtid="{D5CDD505-2E9C-101B-9397-08002B2CF9AE}" pid="9" name="MSIP_Label_b042b5c2-b310-42c1-ab15-32e74157bd2f_Owner">
    <vt:lpwstr>helena.ellstrom@ssg.se</vt:lpwstr>
  </property>
  <property fmtid="{D5CDD505-2E9C-101B-9397-08002B2CF9AE}" pid="10" name="MSIP_Label_b042b5c2-b310-42c1-ab15-32e74157bd2f_SetDate">
    <vt:lpwstr>2019-06-04T06:57:07.7517370Z</vt:lpwstr>
  </property>
  <property fmtid="{D5CDD505-2E9C-101B-9397-08002B2CF9AE}" pid="11" name="MSIP_Label_b042b5c2-b310-42c1-ab15-32e74157bd2f_Name">
    <vt:lpwstr>Intern</vt:lpwstr>
  </property>
  <property fmtid="{D5CDD505-2E9C-101B-9397-08002B2CF9AE}" pid="12" name="MSIP_Label_b042b5c2-b310-42c1-ab15-32e74157bd2f_Application">
    <vt:lpwstr>Microsoft Azure Information Protection</vt:lpwstr>
  </property>
  <property fmtid="{D5CDD505-2E9C-101B-9397-08002B2CF9AE}" pid="13" name="MSIP_Label_b042b5c2-b310-42c1-ab15-32e74157bd2f_ActionId">
    <vt:lpwstr>50ea11c2-c585-490a-b291-c56fdd6455d3</vt:lpwstr>
  </property>
  <property fmtid="{D5CDD505-2E9C-101B-9397-08002B2CF9AE}" pid="14" name="MSIP_Label_b042b5c2-b310-42c1-ab15-32e74157bd2f_Extended_MSFT_Method">
    <vt:lpwstr>Automatic</vt:lpwstr>
  </property>
  <property fmtid="{D5CDD505-2E9C-101B-9397-08002B2CF9AE}" pid="15" name="Sensitivity">
    <vt:lpwstr>Intern</vt:lpwstr>
  </property>
</Properties>
</file>